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3B9BCA" w14:textId="77777777" w:rsidR="00A92064" w:rsidRDefault="00000000">
      <w:pPr>
        <w:rPr>
          <w:rFonts w:ascii="Roboto Condensed" w:eastAsia="Roboto Condensed" w:hAnsi="Roboto Condensed" w:cs="Roboto Condensed"/>
          <w:b/>
          <w:bCs/>
          <w:sz w:val="40"/>
          <w:szCs w:val="40"/>
        </w:rPr>
      </w:pPr>
      <w:r>
        <w:rPr>
          <w:rFonts w:ascii="Roboto Condensed" w:eastAsia="Roboto Condensed" w:hAnsi="Roboto Condensed" w:cs="Roboto Condensed"/>
          <w:b/>
          <w:bCs/>
          <w:sz w:val="40"/>
          <w:szCs w:val="40"/>
        </w:rPr>
        <w:t>Cybus auf der Hannover Messe: Live-Showcases mit TeamViewer, SCHUNK &amp; STACKIT</w:t>
      </w:r>
    </w:p>
    <w:p w14:paraId="1ED44277" w14:textId="77777777" w:rsidR="00A92064" w:rsidRDefault="00A92064">
      <w:pPr>
        <w:rPr>
          <w:rFonts w:ascii="Roboto Condensed" w:eastAsia="Roboto Condensed" w:hAnsi="Roboto Condensed" w:cs="Roboto Condensed"/>
          <w:b/>
          <w:bCs/>
          <w:sz w:val="40"/>
          <w:szCs w:val="40"/>
        </w:rPr>
      </w:pPr>
    </w:p>
    <w:p w14:paraId="50069DE8" w14:textId="77777777" w:rsidR="00A92064" w:rsidRDefault="00A92064"/>
    <w:p w14:paraId="28E49C7B" w14:textId="77777777" w:rsidR="00A92064" w:rsidRPr="00BC27F2" w:rsidRDefault="00000000">
      <w:pPr>
        <w:rPr>
          <w:rFonts w:ascii="Roboto Condensed" w:eastAsia="Roboto Condensed" w:hAnsi="Roboto Condensed" w:cs="Roboto Condensed"/>
          <w:b/>
          <w:bCs/>
          <w:sz w:val="23"/>
          <w:szCs w:val="23"/>
          <w:lang w:val="en-US"/>
        </w:rPr>
      </w:pPr>
      <w:r w:rsidRPr="00BC27F2">
        <w:rPr>
          <w:rFonts w:ascii="Roboto Condensed" w:eastAsia="Roboto Condensed" w:hAnsi="Roboto Condensed" w:cs="Roboto Condensed"/>
          <w:b/>
          <w:bCs/>
          <w:sz w:val="23"/>
          <w:szCs w:val="23"/>
          <w:lang w:val="en-US"/>
        </w:rPr>
        <w:t xml:space="preserve">Hannover Messe 2026 // Partner TeamViewer, SCHUNK &amp; STACKIT // Live-Showcases // Industrial DevOps // IoT // Cybus Connectware 2.0 // Data Backbone for AI-ready Factory </w:t>
      </w:r>
    </w:p>
    <w:p w14:paraId="6553F44C" w14:textId="77777777" w:rsidR="00A92064" w:rsidRPr="00BC27F2" w:rsidRDefault="00A92064">
      <w:pPr>
        <w:rPr>
          <w:rFonts w:ascii="Roboto Condensed" w:eastAsia="Roboto Condensed" w:hAnsi="Roboto Condensed" w:cs="Roboto Condensed"/>
          <w:b/>
          <w:bCs/>
          <w:sz w:val="24"/>
          <w:szCs w:val="24"/>
          <w:lang w:val="en-US"/>
        </w:rPr>
      </w:pPr>
    </w:p>
    <w:p w14:paraId="60CFEABD" w14:textId="77777777" w:rsidR="00A92064" w:rsidRPr="00BC27F2" w:rsidRDefault="00A92064">
      <w:pPr>
        <w:rPr>
          <w:rFonts w:ascii="Roboto Condensed" w:eastAsia="Roboto Condensed" w:hAnsi="Roboto Condensed" w:cs="Roboto Condensed"/>
          <w:lang w:val="en-US"/>
        </w:rPr>
      </w:pPr>
    </w:p>
    <w:p w14:paraId="236D3A6A" w14:textId="77777777" w:rsidR="00A92064" w:rsidRPr="00EE5235" w:rsidRDefault="00000000">
      <w:pPr>
        <w:spacing w:line="360" w:lineRule="auto"/>
        <w:rPr>
          <w:rFonts w:ascii="Roboto Condensed" w:eastAsia="Roboto Condensed" w:hAnsi="Roboto Condensed" w:cs="Roboto Condensed"/>
          <w:sz w:val="20"/>
          <w:szCs w:val="20"/>
        </w:rPr>
      </w:pPr>
      <w:r w:rsidRPr="00EE5235">
        <w:rPr>
          <w:rFonts w:ascii="Roboto Condensed" w:eastAsia="Roboto Condensed" w:hAnsi="Roboto Condensed" w:cs="Roboto Condensed"/>
          <w:sz w:val="20"/>
          <w:szCs w:val="20"/>
        </w:rPr>
        <w:t>Hambur</w:t>
      </w:r>
      <w:r w:rsidRPr="00EE5235">
        <w:rPr>
          <w:rFonts w:ascii="Roboto Condensed" w:eastAsia="Roboto Condensed" w:hAnsi="Roboto Condensed" w:cs="Roboto Condensed"/>
          <w:sz w:val="20"/>
          <w:szCs w:val="20"/>
          <w:highlight w:val="white"/>
        </w:rPr>
        <w:t>g, 13. April 2026 – U</w:t>
      </w:r>
      <w:r w:rsidRPr="00EE5235">
        <w:rPr>
          <w:rFonts w:ascii="Roboto Condensed" w:eastAsia="Roboto Condensed" w:hAnsi="Roboto Condensed" w:cs="Roboto Condensed"/>
          <w:sz w:val="20"/>
          <w:szCs w:val="20"/>
        </w:rPr>
        <w:t xml:space="preserve">nter dem Leitmotiv „Stop integrating, start operating. From shop floor to Industrial AI.“ präsentiert Cybus auf der Hannover Messe praxisnahe Lösungen für die vernetzte Produktion. Am Stand in Halle 15, Stand G52 stellt das Unternehmen zwei zentrale Showcases vor: den Business-Case „Connected Worker“ gemeinsam mit TeamViewer sowie „Connectware AI“ als Demonstration der Dateninfrastruktur für KI-gestützte Fabrikanwendungen. Weitere Showcases sind an Partnerständen erlebbar. </w:t>
      </w:r>
    </w:p>
    <w:p w14:paraId="3066C19C" w14:textId="77777777" w:rsidR="00A92064" w:rsidRPr="00EE5235" w:rsidRDefault="00A92064">
      <w:pPr>
        <w:spacing w:line="360" w:lineRule="auto"/>
        <w:rPr>
          <w:rFonts w:ascii="Roboto Condensed" w:eastAsia="Roboto Condensed" w:hAnsi="Roboto Condensed" w:cs="Roboto Condensed"/>
          <w:sz w:val="20"/>
          <w:szCs w:val="20"/>
        </w:rPr>
      </w:pPr>
    </w:p>
    <w:p w14:paraId="711E53FD" w14:textId="77777777" w:rsidR="00A92064" w:rsidRPr="00EE5235" w:rsidRDefault="00000000">
      <w:pPr>
        <w:spacing w:line="360" w:lineRule="auto"/>
        <w:rPr>
          <w:rFonts w:ascii="Roboto Condensed" w:eastAsia="Roboto Condensed" w:hAnsi="Roboto Condensed" w:cs="Roboto Condensed"/>
          <w:sz w:val="20"/>
          <w:szCs w:val="20"/>
        </w:rPr>
      </w:pPr>
      <w:r w:rsidRPr="00EE5235">
        <w:rPr>
          <w:rFonts w:ascii="Roboto Condensed" w:eastAsia="Roboto Condensed" w:hAnsi="Roboto Condensed" w:cs="Roboto Condensed"/>
          <w:sz w:val="20"/>
          <w:szCs w:val="20"/>
        </w:rPr>
        <w:t>Die erste Säule des Auftritts bildet die „Zero-Error Assembly Line“ im Rahmen des Showcases „Meet the Connected Worker“. In Kooperation mit TeamViewer zeigt Cybus eine Live-Demonstration, in der AR-gestützte Werkerführung, intelligente Montagewerkzeuge und industrielle Echtzeitdaten zusammenwirken, um Montagefehler bereits während des Prozesses zu verhindern. Besucher erleben, wie eine AR-Brille Schritt-für-Schritt-Anleitungen liefert, ein intelligenter Schrauber Drehmoment- und Winkelwerte in Echtzeit bereitstellt und Cybus Connectware die resultierenden Datenströme zusammenführt. Cybus Connectware fungiert dabei als Data Backbone: Es bündelt und orchestriert Echtzeitdaten aus MES, Werkzeugen, Sensorik und AR-Anwendungen, macht sie für Analyse- und KI-Anwendungen nutzbar und gewährleistet zugleich Datenhoheit und Offline-Fähigkeit. Der Showcase demonstriert die unmittelbaren Vorteile: weniger Ausschuss, geringerer Schulungsaufwand sowie lückenlose Rückverfolgbarkeit bei vollständiger Datenhoheit und Offline-Fähigkeit.</w:t>
      </w:r>
    </w:p>
    <w:p w14:paraId="3388F457" w14:textId="77777777" w:rsidR="00A92064" w:rsidRPr="00EE5235" w:rsidRDefault="00A92064">
      <w:pPr>
        <w:spacing w:line="360" w:lineRule="auto"/>
        <w:rPr>
          <w:rFonts w:ascii="Roboto Condensed" w:eastAsia="Roboto Condensed" w:hAnsi="Roboto Condensed" w:cs="Roboto Condensed"/>
          <w:sz w:val="20"/>
          <w:szCs w:val="20"/>
        </w:rPr>
      </w:pPr>
    </w:p>
    <w:p w14:paraId="281288F2" w14:textId="77777777" w:rsidR="00A92064" w:rsidRPr="00EE5235" w:rsidRDefault="00000000">
      <w:pPr>
        <w:spacing w:line="360" w:lineRule="auto"/>
        <w:rPr>
          <w:rFonts w:ascii="Roboto Condensed" w:eastAsia="Roboto Condensed" w:hAnsi="Roboto Condensed" w:cs="Roboto Condensed"/>
          <w:sz w:val="20"/>
          <w:szCs w:val="20"/>
        </w:rPr>
      </w:pPr>
      <w:r w:rsidRPr="00EE5235">
        <w:rPr>
          <w:rFonts w:ascii="Roboto Condensed" w:eastAsia="Roboto Condensed" w:hAnsi="Roboto Condensed" w:cs="Roboto Condensed"/>
          <w:sz w:val="20"/>
          <w:szCs w:val="20"/>
        </w:rPr>
        <w:t xml:space="preserve">Der zweite Showcase „Connectware AI“ demonstriert, wie eine robuste Datenbasis KI-Anwendungen und Analytik in der Produktion ermöglicht. Cybus Connectware verbindet Maschinen und IT-Systeme in einem Unified Namespace und schafft skalierbare Datenflüsse. Besucher erleben u. a. Condition- und Energy-Monitoring in Echtzeit – und wie vernetzte Daten zu messbaren Effizienz- und Produktivitätsgewinnen führen. </w:t>
      </w:r>
    </w:p>
    <w:p w14:paraId="6A1C6F7F" w14:textId="77777777" w:rsidR="00A92064" w:rsidRPr="00EE5235" w:rsidRDefault="00A92064">
      <w:pPr>
        <w:spacing w:line="360" w:lineRule="auto"/>
        <w:rPr>
          <w:rFonts w:ascii="Roboto Condensed" w:eastAsia="Roboto Condensed" w:hAnsi="Roboto Condensed" w:cs="Roboto Condensed"/>
          <w:sz w:val="20"/>
          <w:szCs w:val="20"/>
          <w:highlight w:val="white"/>
        </w:rPr>
      </w:pPr>
    </w:p>
    <w:p w14:paraId="5FEE5531" w14:textId="77777777" w:rsidR="00A92064" w:rsidRPr="00EE5235" w:rsidRDefault="00000000">
      <w:pPr>
        <w:spacing w:line="360" w:lineRule="auto"/>
        <w:rPr>
          <w:rFonts w:ascii="Roboto Condensed" w:eastAsia="Roboto Condensed" w:hAnsi="Roboto Condensed" w:cs="Roboto Condensed"/>
          <w:sz w:val="20"/>
          <w:szCs w:val="20"/>
          <w:highlight w:val="white"/>
        </w:rPr>
      </w:pPr>
      <w:r w:rsidRPr="00EE5235">
        <w:rPr>
          <w:rFonts w:ascii="Roboto Condensed" w:eastAsia="Roboto Condensed" w:hAnsi="Roboto Condensed" w:cs="Roboto Condensed"/>
          <w:sz w:val="20"/>
          <w:szCs w:val="20"/>
        </w:rPr>
        <w:t xml:space="preserve">Parallel dazu ist auf dem Stand von Schwarz Digits (Halle 14, Stand J18) eine “Micro Factory” zu sehen: die KI-gestützte Automationszelle in Zusammenarbeit mit SCHUNK und STACKIT, unterstützt durch Next Level Mittelstand. Die Zelle bildet einen vollständigen Produktionsschritt ab: Bauteile werden über ein Palettiermodul bereitgestellt, vom Roboter mit einem Greifer gehandhabt und anschließend präzise per Laser beschriftet. Eine Visualisierung zeigt, wie mehrere modulare Automationszellen zu einer vernetzten „Smart Micro Factory“ zusammenwachsen. Das offene System lässt sich nahtlos in weitere Automationszellen oder Dritt-Systeme (z. B. </w:t>
      </w:r>
      <w:r w:rsidRPr="00EE5235">
        <w:rPr>
          <w:rFonts w:ascii="Roboto Condensed" w:eastAsia="Roboto Condensed" w:hAnsi="Roboto Condensed" w:cs="Roboto Condensed"/>
          <w:sz w:val="20"/>
          <w:szCs w:val="20"/>
        </w:rPr>
        <w:lastRenderedPageBreak/>
        <w:t>MES, Analytics) integrieren und macht so souveräne, schnell skalierbare Smart-Factory-Szenarien für den Mittelstand praktisch erfahrbar.</w:t>
      </w:r>
    </w:p>
    <w:p w14:paraId="554734E2" w14:textId="77777777" w:rsidR="00A92064" w:rsidRPr="00EE5235" w:rsidRDefault="00A92064">
      <w:pPr>
        <w:spacing w:line="360" w:lineRule="auto"/>
        <w:rPr>
          <w:rFonts w:ascii="Roboto Condensed" w:eastAsia="Roboto Condensed" w:hAnsi="Roboto Condensed" w:cs="Roboto Condensed"/>
          <w:color w:val="FF0000"/>
          <w:sz w:val="20"/>
          <w:szCs w:val="20"/>
        </w:rPr>
      </w:pPr>
    </w:p>
    <w:p w14:paraId="27C49426" w14:textId="25576544" w:rsidR="00A92064" w:rsidRPr="00EE5235" w:rsidRDefault="00000000">
      <w:pPr>
        <w:spacing w:line="360" w:lineRule="auto"/>
        <w:rPr>
          <w:rFonts w:ascii="Roboto Condensed" w:eastAsia="Roboto Condensed" w:hAnsi="Roboto Condensed" w:cs="Roboto Condensed"/>
          <w:color w:val="FF0000"/>
          <w:sz w:val="20"/>
          <w:szCs w:val="20"/>
        </w:rPr>
      </w:pPr>
      <w:r w:rsidRPr="00EE5235">
        <w:rPr>
          <w:rFonts w:ascii="Roboto Condensed" w:eastAsia="Roboto Condensed" w:hAnsi="Roboto Condensed" w:cs="Roboto Condensed"/>
          <w:sz w:val="20"/>
          <w:szCs w:val="20"/>
        </w:rPr>
        <w:t>Auf dem Stand von Capgemini präsentiert Cybus gemeinsam mit Partnern einen Demonstrator zur automatisierten Montage eines Mars-Rover-Antriebs. Der Showcase bildet einen vollständig orchestrierten Fertigungsprozess ab – von der robotergestützten Montage eines Elektromotors bis hin zur finalen Integration in eine Rad-Einheit. Sensorik, Kamerasysteme und Steuerungskomponenten erfassen dabei kontinuierlich Prozess- und Qualitätsdaten. Mit Connectware stellt Cybus den zentralen Data Backbone bereit: Alle relevanten Datenströme werden integriert, kontextualisiert und in Echtzeit zwischen den Systemen orchestriert</w:t>
      </w:r>
      <w:r w:rsidR="007B329C">
        <w:rPr>
          <w:rFonts w:ascii="Roboto Condensed" w:eastAsia="Roboto Condensed" w:hAnsi="Roboto Condensed" w:cs="Roboto Condensed"/>
          <w:sz w:val="20"/>
          <w:szCs w:val="20"/>
        </w:rPr>
        <w:t xml:space="preserve"> </w:t>
      </w:r>
      <w:r w:rsidR="00BA25E8" w:rsidRPr="00EE5235">
        <w:rPr>
          <w:rFonts w:ascii="Roboto Condensed" w:eastAsia="Roboto Condensed" w:hAnsi="Roboto Condensed" w:cs="Roboto Condensed"/>
          <w:sz w:val="20"/>
          <w:szCs w:val="20"/>
        </w:rPr>
        <w:t xml:space="preserve">– </w:t>
      </w:r>
      <w:r w:rsidRPr="00EE5235">
        <w:rPr>
          <w:rFonts w:ascii="Roboto Condensed" w:eastAsia="Roboto Condensed" w:hAnsi="Roboto Condensed" w:cs="Roboto Condensed"/>
          <w:sz w:val="20"/>
          <w:szCs w:val="20"/>
        </w:rPr>
        <w:t>von der Produktionssteuerung zur Auswertung und zurück</w:t>
      </w:r>
      <w:r w:rsidR="007B329C">
        <w:rPr>
          <w:rFonts w:ascii="Roboto Condensed" w:eastAsia="Roboto Condensed" w:hAnsi="Roboto Condensed" w:cs="Roboto Condensed"/>
          <w:sz w:val="20"/>
          <w:szCs w:val="20"/>
        </w:rPr>
        <w:t>,</w:t>
      </w:r>
      <w:r w:rsidRPr="00EE5235">
        <w:rPr>
          <w:rFonts w:ascii="Roboto Condensed" w:eastAsia="Roboto Condensed" w:hAnsi="Roboto Condensed" w:cs="Roboto Condensed"/>
          <w:sz w:val="20"/>
          <w:szCs w:val="20"/>
        </w:rPr>
        <w:t xml:space="preserve"> um Parameter zu korrigieren. Dadurch ermöglicht Cybus durchgängige, datengetriebene Produktionsprozesse und schafft die Grundlage für Transparenz, Effizienz und schnellere KI-gestützte Fehleranalyse in der industriellen Fertigung.</w:t>
      </w:r>
    </w:p>
    <w:p w14:paraId="3B744BAC" w14:textId="77777777" w:rsidR="00A92064" w:rsidRPr="00EE5235" w:rsidRDefault="00A92064">
      <w:pPr>
        <w:spacing w:line="360" w:lineRule="auto"/>
      </w:pPr>
    </w:p>
    <w:p w14:paraId="7787E577" w14:textId="77777777" w:rsidR="00A92064" w:rsidRPr="00EE5235" w:rsidRDefault="00000000">
      <w:pPr>
        <w:pBdr>
          <w:top w:val="nil"/>
          <w:left w:val="nil"/>
          <w:bottom w:val="nil"/>
          <w:right w:val="nil"/>
          <w:between w:val="nil"/>
        </w:pBdr>
        <w:spacing w:line="360" w:lineRule="auto"/>
        <w:rPr>
          <w:rFonts w:ascii="Roboto Condensed" w:eastAsia="Roboto Condensed" w:hAnsi="Roboto Condensed" w:cs="Roboto Condensed"/>
          <w:b/>
          <w:bCs/>
          <w:color w:val="000000"/>
          <w:lang w:val="en-US"/>
        </w:rPr>
      </w:pPr>
      <w:r w:rsidRPr="00EE5235">
        <w:rPr>
          <w:rFonts w:ascii="Roboto Condensed" w:eastAsia="Roboto Condensed" w:hAnsi="Roboto Condensed" w:cs="Roboto Condensed"/>
          <w:b/>
          <w:bCs/>
          <w:color w:val="000000"/>
          <w:lang w:val="en-US"/>
        </w:rPr>
        <w:t>Masterclass „Industrial DevOps Mindset” und Networking</w:t>
      </w:r>
    </w:p>
    <w:p w14:paraId="337AFA38" w14:textId="77777777" w:rsidR="00A92064" w:rsidRPr="00EE5235" w:rsidRDefault="00000000">
      <w:pPr>
        <w:pBdr>
          <w:top w:val="nil"/>
          <w:left w:val="nil"/>
          <w:bottom w:val="nil"/>
          <w:right w:val="nil"/>
          <w:between w:val="nil"/>
        </w:pBdr>
        <w:spacing w:line="360" w:lineRule="auto"/>
        <w:rPr>
          <w:rFonts w:ascii="Roboto Condensed" w:eastAsia="Roboto Condensed" w:hAnsi="Roboto Condensed" w:cs="Roboto Condensed"/>
          <w:sz w:val="20"/>
          <w:szCs w:val="20"/>
        </w:rPr>
      </w:pPr>
      <w:r w:rsidRPr="00EE5235">
        <w:rPr>
          <w:rFonts w:ascii="Roboto Condensed" w:eastAsia="Roboto Condensed" w:hAnsi="Roboto Condensed" w:cs="Roboto Condensed"/>
          <w:sz w:val="20"/>
          <w:szCs w:val="20"/>
        </w:rPr>
        <w:t xml:space="preserve">Die Masterclass findet am Dienstag, 21. April, von 15:30–16:30 Uhr im Solution Lab statt (Halle 26, Stand E43, Masterclass-Raum 1). Benjamin Gehlken erläutert in seinem Vortrag „The Industrial DevOps Mindset: Beyond ‘Never Touch a Running System’“, wie DevOps-Prinzipien Stabilität und Innovationsgeschwindigkeit in produktiven Fertigungsumgebungen verbinden und so kontinuierliche Verbesserungen im laufenden Betrieb ermöglichen. </w:t>
      </w:r>
    </w:p>
    <w:p w14:paraId="0FDE1714" w14:textId="77777777" w:rsidR="00A92064" w:rsidRPr="00EE5235" w:rsidRDefault="00A92064">
      <w:pPr>
        <w:pBdr>
          <w:top w:val="nil"/>
          <w:left w:val="nil"/>
          <w:bottom w:val="nil"/>
          <w:right w:val="nil"/>
          <w:between w:val="nil"/>
        </w:pBdr>
        <w:spacing w:line="360" w:lineRule="auto"/>
        <w:rPr>
          <w:rFonts w:ascii="Roboto Condensed" w:eastAsia="Roboto Condensed" w:hAnsi="Roboto Condensed" w:cs="Roboto Condensed"/>
          <w:sz w:val="20"/>
          <w:szCs w:val="20"/>
        </w:rPr>
      </w:pPr>
    </w:p>
    <w:p w14:paraId="562820D9" w14:textId="73DC6D96" w:rsidR="00A92064" w:rsidRPr="00EE5235" w:rsidRDefault="00000000">
      <w:pPr>
        <w:pBdr>
          <w:top w:val="nil"/>
          <w:left w:val="nil"/>
          <w:bottom w:val="nil"/>
          <w:right w:val="nil"/>
          <w:between w:val="nil"/>
        </w:pBdr>
        <w:spacing w:line="360" w:lineRule="auto"/>
        <w:rPr>
          <w:rFonts w:ascii="Roboto Condensed" w:eastAsia="Roboto Condensed" w:hAnsi="Roboto Condensed" w:cs="Roboto Condensed"/>
          <w:sz w:val="20"/>
          <w:szCs w:val="20"/>
        </w:rPr>
      </w:pPr>
      <w:r w:rsidRPr="00EE5235">
        <w:rPr>
          <w:rFonts w:ascii="Roboto Condensed" w:eastAsia="Roboto Condensed" w:hAnsi="Roboto Condensed" w:cs="Roboto Condensed"/>
          <w:sz w:val="20"/>
          <w:szCs w:val="20"/>
        </w:rPr>
        <w:t>Zudem lädt Cybus Interessierte dazu ein, das Partner-Ecosystem vor Ort kennenzulernen: Live-Einführungen zu Connectware und den Partnerlösungen bieten praxisnahe Orientierung für schnelle, skalierbare Implementierungen. Am Mittwoch, 22. April</w:t>
      </w:r>
      <w:r w:rsidR="003C4D81">
        <w:rPr>
          <w:rFonts w:ascii="Roboto Condensed" w:eastAsia="Roboto Condensed" w:hAnsi="Roboto Condensed" w:cs="Roboto Condensed"/>
          <w:sz w:val="20"/>
          <w:szCs w:val="20"/>
        </w:rPr>
        <w:t>,</w:t>
      </w:r>
      <w:r w:rsidRPr="00EE5235">
        <w:rPr>
          <w:rFonts w:ascii="Roboto Condensed" w:eastAsia="Roboto Condensed" w:hAnsi="Roboto Condensed" w:cs="Roboto Condensed"/>
          <w:sz w:val="20"/>
          <w:szCs w:val="20"/>
        </w:rPr>
        <w:t xml:space="preserve"> lädt Cybus von 18:00–20:00 Uhr zum Gin &amp; Tonic Networking ein</w:t>
      </w:r>
      <w:r w:rsidR="003C4D81">
        <w:rPr>
          <w:rFonts w:ascii="Roboto Condensed" w:eastAsia="Roboto Condensed" w:hAnsi="Roboto Condensed" w:cs="Roboto Condensed"/>
          <w:sz w:val="20"/>
          <w:szCs w:val="20"/>
        </w:rPr>
        <w:t>.</w:t>
      </w:r>
      <w:r w:rsidRPr="00EE5235">
        <w:rPr>
          <w:rFonts w:ascii="Roboto Condensed" w:eastAsia="Roboto Condensed" w:hAnsi="Roboto Condensed" w:cs="Roboto Condensed"/>
          <w:sz w:val="20"/>
          <w:szCs w:val="20"/>
        </w:rPr>
        <w:t xml:space="preserve"> </w:t>
      </w:r>
      <w:r w:rsidR="00BA25E8" w:rsidRPr="00EE5235">
        <w:rPr>
          <w:rFonts w:ascii="Roboto Condensed" w:eastAsia="Roboto Condensed" w:hAnsi="Roboto Condensed" w:cs="Roboto Condensed"/>
          <w:sz w:val="20"/>
          <w:szCs w:val="20"/>
        </w:rPr>
        <w:t>Alle relevanten Datenströme werden integriert, kontextualisiert und in Echtzeit zwischen den Systemen orchestriert</w:t>
      </w:r>
      <w:r w:rsidR="00BA25E8">
        <w:rPr>
          <w:rFonts w:ascii="Roboto Condensed" w:eastAsia="Roboto Condensed" w:hAnsi="Roboto Condensed" w:cs="Roboto Condensed"/>
          <w:sz w:val="20"/>
          <w:szCs w:val="20"/>
        </w:rPr>
        <w:t xml:space="preserve"> </w:t>
      </w:r>
      <w:r w:rsidR="00BA25E8" w:rsidRPr="00EE5235">
        <w:rPr>
          <w:rFonts w:ascii="Roboto Condensed" w:eastAsia="Roboto Condensed" w:hAnsi="Roboto Condensed" w:cs="Roboto Condensed"/>
          <w:sz w:val="20"/>
          <w:szCs w:val="20"/>
        </w:rPr>
        <w:t>– von der Produktionssteuerung zur Auswertung und zurück</w:t>
      </w:r>
      <w:r w:rsidR="00BA25E8">
        <w:rPr>
          <w:rFonts w:ascii="Roboto Condensed" w:eastAsia="Roboto Condensed" w:hAnsi="Roboto Condensed" w:cs="Roboto Condensed"/>
          <w:sz w:val="20"/>
          <w:szCs w:val="20"/>
        </w:rPr>
        <w:t>,</w:t>
      </w:r>
      <w:r w:rsidR="00BA25E8" w:rsidRPr="00EE5235">
        <w:rPr>
          <w:rFonts w:ascii="Roboto Condensed" w:eastAsia="Roboto Condensed" w:hAnsi="Roboto Condensed" w:cs="Roboto Condensed"/>
          <w:sz w:val="20"/>
          <w:szCs w:val="20"/>
        </w:rPr>
        <w:t xml:space="preserve"> um Parameter zu korrigieren. </w:t>
      </w:r>
      <w:r w:rsidRPr="00EE5235">
        <w:rPr>
          <w:rFonts w:ascii="Roboto Condensed" w:eastAsia="Roboto Condensed" w:hAnsi="Roboto Condensed" w:cs="Roboto Condensed"/>
          <w:sz w:val="20"/>
          <w:szCs w:val="20"/>
        </w:rPr>
        <w:t>Gelegenheit für vertiefende Gespräche mit Expert:innen und Partnern. Medien und Interessenten können vorab Termine, Interviews und Hintergrundmaterial anfragen; Pressekontakte vermittelt das Cybus-Team.</w:t>
      </w:r>
    </w:p>
    <w:p w14:paraId="5C8102B7" w14:textId="77777777" w:rsidR="00A92064" w:rsidRDefault="00A92064">
      <w:pPr>
        <w:pBdr>
          <w:top w:val="nil"/>
          <w:left w:val="nil"/>
          <w:bottom w:val="nil"/>
          <w:right w:val="nil"/>
          <w:between w:val="nil"/>
        </w:pBdr>
        <w:spacing w:line="360" w:lineRule="auto"/>
        <w:rPr>
          <w:rFonts w:ascii="Roboto Condensed" w:eastAsia="Roboto Condensed" w:hAnsi="Roboto Condensed" w:cs="Roboto Condensed"/>
          <w:sz w:val="18"/>
          <w:szCs w:val="18"/>
          <w:highlight w:val="white"/>
        </w:rPr>
      </w:pPr>
    </w:p>
    <w:p w14:paraId="04E5DD2C" w14:textId="77777777" w:rsidR="00EE5235" w:rsidRDefault="00EE5235">
      <w:pPr>
        <w:spacing w:after="200" w:line="360" w:lineRule="auto"/>
        <w:ind w:right="240"/>
        <w:rPr>
          <w:rFonts w:ascii="Roboto Condensed" w:eastAsia="Roboto Condensed" w:hAnsi="Roboto Condensed" w:cs="Roboto Condensed"/>
          <w:i/>
          <w:iCs/>
          <w:sz w:val="18"/>
          <w:szCs w:val="18"/>
          <w:highlight w:val="white"/>
        </w:rPr>
      </w:pPr>
      <w:bookmarkStart w:id="0" w:name="_heading=h.y8uo8ic6lkl0" w:colFirst="0" w:colLast="0"/>
      <w:bookmarkEnd w:id="0"/>
    </w:p>
    <w:p w14:paraId="5C52172C" w14:textId="4BC377F4" w:rsidR="00A92064" w:rsidRDefault="00000000">
      <w:pPr>
        <w:spacing w:after="200" w:line="360" w:lineRule="auto"/>
        <w:ind w:right="240"/>
        <w:rPr>
          <w:rFonts w:ascii="Roboto Condensed" w:eastAsia="Roboto Condensed" w:hAnsi="Roboto Condensed" w:cs="Roboto Condensed"/>
          <w:i/>
          <w:iCs/>
          <w:sz w:val="18"/>
          <w:szCs w:val="18"/>
          <w:highlight w:val="white"/>
        </w:rPr>
      </w:pPr>
      <w:r>
        <w:rPr>
          <w:rFonts w:ascii="Roboto Condensed" w:eastAsia="Roboto Condensed" w:hAnsi="Roboto Condensed" w:cs="Roboto Condensed"/>
          <w:i/>
          <w:iCs/>
          <w:sz w:val="18"/>
          <w:szCs w:val="18"/>
          <w:highlight w:val="white"/>
        </w:rPr>
        <w:t xml:space="preserve">Dieser Text enthält </w:t>
      </w:r>
      <w:r w:rsidR="0038750F">
        <w:rPr>
          <w:rFonts w:ascii="Roboto Condensed" w:eastAsia="Roboto Condensed" w:hAnsi="Roboto Condensed" w:cs="Roboto Condensed"/>
          <w:i/>
          <w:iCs/>
          <w:sz w:val="18"/>
          <w:szCs w:val="18"/>
          <w:highlight w:val="white"/>
        </w:rPr>
        <w:t>5.071</w:t>
      </w:r>
      <w:r>
        <w:rPr>
          <w:rFonts w:ascii="Roboto Condensed" w:eastAsia="Roboto Condensed" w:hAnsi="Roboto Condensed" w:cs="Roboto Condensed"/>
          <w:i/>
          <w:iCs/>
          <w:sz w:val="18"/>
          <w:szCs w:val="18"/>
          <w:highlight w:val="white"/>
        </w:rPr>
        <w:t xml:space="preserve"> Zeichen.</w:t>
      </w:r>
    </w:p>
    <w:p w14:paraId="544FD404" w14:textId="77777777" w:rsidR="00A92064" w:rsidRDefault="00000000">
      <w:pPr>
        <w:rPr>
          <w:rFonts w:ascii="Roboto Condensed" w:eastAsia="Roboto Condensed" w:hAnsi="Roboto Condensed" w:cs="Roboto Condensed"/>
        </w:rPr>
      </w:pPr>
      <w:r>
        <w:rPr>
          <w:rFonts w:ascii="Roboto Condensed" w:eastAsia="Roboto Condensed" w:hAnsi="Roboto Condensed" w:cs="Roboto Condensed"/>
          <w:noProof/>
        </w:rPr>
        <w:lastRenderedPageBreak/>
        <w:drawing>
          <wp:inline distT="114300" distB="114300" distL="114300" distR="114300" wp14:anchorId="1BB80866" wp14:editId="7E26DEAF">
            <wp:extent cx="5731200" cy="2997200"/>
            <wp:effectExtent l="0" t="0" r="0" b="0"/>
            <wp:docPr id="119838596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a:stretch>
                      <a:fillRect/>
                    </a:stretch>
                  </pic:blipFill>
                  <pic:spPr>
                    <a:xfrm>
                      <a:off x="0" y="0"/>
                      <a:ext cx="5731200" cy="2997200"/>
                    </a:xfrm>
                    <a:prstGeom prst="rect">
                      <a:avLst/>
                    </a:prstGeom>
                    <a:ln/>
                  </pic:spPr>
                </pic:pic>
              </a:graphicData>
            </a:graphic>
          </wp:inline>
        </w:drawing>
      </w:r>
    </w:p>
    <w:p w14:paraId="15857FE9" w14:textId="77777777" w:rsidR="00A92064" w:rsidRPr="00BC27F2" w:rsidRDefault="00000000">
      <w:pPr>
        <w:rPr>
          <w:rFonts w:ascii="Roboto Condensed" w:eastAsia="Roboto Condensed" w:hAnsi="Roboto Condensed" w:cs="Roboto Condensed"/>
          <w:sz w:val="18"/>
          <w:szCs w:val="18"/>
          <w:lang w:val="it-IT"/>
        </w:rPr>
      </w:pPr>
      <w:r w:rsidRPr="00BC27F2">
        <w:rPr>
          <w:rFonts w:ascii="Roboto Condensed" w:eastAsia="Roboto Condensed" w:hAnsi="Roboto Condensed" w:cs="Roboto Condensed"/>
          <w:sz w:val="18"/>
          <w:szCs w:val="18"/>
          <w:lang w:val="it-IT"/>
        </w:rPr>
        <w:t>Quelle: Cybus bei Hannover Messe 2026</w:t>
      </w:r>
    </w:p>
    <w:p w14:paraId="766A9F5C" w14:textId="77777777" w:rsidR="00A92064" w:rsidRDefault="00A92064">
      <w:pPr>
        <w:rPr>
          <w:rFonts w:ascii="Roboto Condensed" w:eastAsia="Roboto Condensed" w:hAnsi="Roboto Condensed" w:cs="Roboto Condensed"/>
          <w:lang w:val="it-IT"/>
        </w:rPr>
      </w:pPr>
      <w:bookmarkStart w:id="1" w:name="_heading=h.vspetiopvfaa" w:colFirst="0" w:colLast="0"/>
      <w:bookmarkStart w:id="2" w:name="_heading=h.9ieumy6uzhnb" w:colFirst="0" w:colLast="0"/>
      <w:bookmarkStart w:id="3" w:name="_heading=h.ypxirca5h7r6" w:colFirst="0" w:colLast="0"/>
      <w:bookmarkEnd w:id="1"/>
      <w:bookmarkEnd w:id="2"/>
      <w:bookmarkEnd w:id="3"/>
    </w:p>
    <w:p w14:paraId="23C3DAC2" w14:textId="77777777" w:rsidR="00EE5235" w:rsidRPr="00BC27F2" w:rsidRDefault="00EE5235">
      <w:pPr>
        <w:rPr>
          <w:rFonts w:ascii="Roboto Condensed Medium" w:eastAsia="Roboto Condensed Medium" w:hAnsi="Roboto Condensed Medium" w:cs="Roboto Condensed Medium"/>
          <w:sz w:val="24"/>
          <w:szCs w:val="24"/>
          <w:lang w:val="it-IT"/>
        </w:rPr>
      </w:pPr>
    </w:p>
    <w:p w14:paraId="737087AD" w14:textId="77777777" w:rsidR="00A92064" w:rsidRDefault="00000000">
      <w:pPr>
        <w:rPr>
          <w:rFonts w:ascii="Roboto Condensed" w:eastAsia="Roboto Condensed" w:hAnsi="Roboto Condensed" w:cs="Roboto Condensed"/>
          <w:i/>
          <w:iCs/>
          <w:sz w:val="18"/>
          <w:szCs w:val="18"/>
        </w:rPr>
      </w:pPr>
      <w:r>
        <w:rPr>
          <w:rFonts w:ascii="Roboto Condensed Medium" w:eastAsia="Roboto Condensed Medium" w:hAnsi="Roboto Condensed Medium" w:cs="Roboto Condensed Medium"/>
          <w:sz w:val="24"/>
          <w:szCs w:val="24"/>
        </w:rPr>
        <w:t>Über Cybus</w:t>
      </w:r>
    </w:p>
    <w:p w14:paraId="3F11F068" w14:textId="4FB25CE6" w:rsidR="00A92064" w:rsidRDefault="00000000">
      <w:pPr>
        <w:rPr>
          <w:rFonts w:ascii="Roboto Condensed" w:eastAsia="Roboto Condensed" w:hAnsi="Roboto Condensed" w:cs="Roboto Condensed"/>
          <w:sz w:val="18"/>
          <w:szCs w:val="18"/>
        </w:rPr>
      </w:pPr>
      <w:r>
        <w:rPr>
          <w:rFonts w:ascii="Roboto Condensed" w:eastAsia="Roboto Condensed" w:hAnsi="Roboto Condensed" w:cs="Roboto Condensed"/>
          <w:sz w:val="18"/>
          <w:szCs w:val="18"/>
        </w:rPr>
        <w:t xml:space="preserve">Das Softwareunternehmen Cybus hat sich auf die Datenintegration für große Produktionsumgebungen spezialisiert. Der Factory Data Hub Connectware sammelt, verarbeitet und verteilt industrielle Daten und ermöglicht eine nahtlose Kommunikation zwischen heterogenen Produktions- und Cloud-Systemen. </w:t>
      </w:r>
      <w:r w:rsidR="002F1412">
        <w:rPr>
          <w:rFonts w:ascii="Roboto Condensed" w:eastAsia="Roboto Condensed" w:hAnsi="Roboto Condensed" w:cs="Roboto Condensed"/>
          <w:sz w:val="18"/>
          <w:szCs w:val="18"/>
        </w:rPr>
        <w:t>Er</w:t>
      </w:r>
      <w:r>
        <w:rPr>
          <w:rFonts w:ascii="Roboto Condensed" w:eastAsia="Roboto Condensed" w:hAnsi="Roboto Condensed" w:cs="Roboto Condensed"/>
          <w:sz w:val="18"/>
          <w:szCs w:val="18"/>
        </w:rPr>
        <w:t xml:space="preserve"> unterstützt eine skalierbare und einheitliche Architektur entlang mehrerer Fabrikstandorte und ist auf produktionskritische Abläufe zugeschnitten. Mit Cybus verbessern global agierende Unternehmen wie Porsche, Liebherr und KRONE die Effizienz und Nachhaltigkeit ihrer Produktionsprozesse. </w:t>
      </w:r>
    </w:p>
    <w:p w14:paraId="2E40A9A9" w14:textId="77777777" w:rsidR="00A92064" w:rsidRDefault="00A92064">
      <w:pPr>
        <w:pStyle w:val="berschrift3"/>
        <w:keepNext w:val="0"/>
        <w:keepLines w:val="0"/>
        <w:spacing w:line="297" w:lineRule="auto"/>
        <w:ind w:right="240"/>
        <w:rPr>
          <w:rFonts w:ascii="Roboto Condensed Medium" w:eastAsia="Roboto Condensed Medium" w:hAnsi="Roboto Condensed Medium" w:cs="Roboto Condensed Medium"/>
          <w:sz w:val="18"/>
          <w:szCs w:val="18"/>
        </w:rPr>
      </w:pPr>
    </w:p>
    <w:p w14:paraId="01B9971C" w14:textId="77777777" w:rsidR="00A92064" w:rsidRDefault="00000000">
      <w:pPr>
        <w:pStyle w:val="berschrift3"/>
        <w:keepNext w:val="0"/>
        <w:keepLines w:val="0"/>
        <w:spacing w:line="297" w:lineRule="auto"/>
        <w:ind w:right="240"/>
        <w:rPr>
          <w:rFonts w:ascii="Roboto Condensed Medium" w:eastAsia="Roboto Condensed Medium" w:hAnsi="Roboto Condensed Medium" w:cs="Roboto Condensed Medium"/>
          <w:sz w:val="18"/>
          <w:szCs w:val="18"/>
        </w:rPr>
      </w:pPr>
      <w:r>
        <w:rPr>
          <w:rFonts w:ascii="Roboto Condensed Medium" w:eastAsia="Roboto Condensed Medium" w:hAnsi="Roboto Condensed Medium" w:cs="Roboto Condensed Medium"/>
          <w:sz w:val="18"/>
          <w:szCs w:val="18"/>
        </w:rPr>
        <w:t>Ergänzende Informationen:</w:t>
      </w:r>
    </w:p>
    <w:p w14:paraId="47E6B110" w14:textId="77777777" w:rsidR="00A92064" w:rsidRDefault="00000000">
      <w:pPr>
        <w:numPr>
          <w:ilvl w:val="0"/>
          <w:numId w:val="1"/>
        </w:numPr>
        <w:rPr>
          <w:rFonts w:ascii="Roboto Condensed" w:eastAsia="Roboto Condensed" w:hAnsi="Roboto Condensed" w:cs="Roboto Condensed"/>
          <w:sz w:val="18"/>
          <w:szCs w:val="18"/>
        </w:rPr>
      </w:pPr>
      <w:r>
        <w:rPr>
          <w:rFonts w:ascii="Roboto Condensed" w:eastAsia="Roboto Condensed" w:hAnsi="Roboto Condensed" w:cs="Roboto Condensed"/>
          <w:color w:val="0D0D0D"/>
          <w:sz w:val="18"/>
          <w:szCs w:val="18"/>
          <w:highlight w:val="white"/>
        </w:rPr>
        <w:t xml:space="preserve">Mehr zur Cybus GmbH: </w:t>
      </w:r>
      <w:hyperlink r:id="rId9">
        <w:r w:rsidR="00A92064">
          <w:rPr>
            <w:rFonts w:ascii="Roboto Condensed" w:eastAsia="Roboto Condensed" w:hAnsi="Roboto Condensed" w:cs="Roboto Condensed"/>
            <w:color w:val="1155CC"/>
            <w:sz w:val="18"/>
            <w:szCs w:val="18"/>
            <w:highlight w:val="white"/>
            <w:u w:val="single"/>
          </w:rPr>
          <w:t>www.cybus.io</w:t>
        </w:r>
      </w:hyperlink>
      <w:r>
        <w:rPr>
          <w:rFonts w:ascii="Roboto Condensed" w:eastAsia="Roboto Condensed" w:hAnsi="Roboto Condensed" w:cs="Roboto Condensed"/>
          <w:color w:val="0D0D0D"/>
          <w:sz w:val="18"/>
          <w:szCs w:val="18"/>
          <w:highlight w:val="white"/>
        </w:rPr>
        <w:t xml:space="preserve"> </w:t>
      </w:r>
    </w:p>
    <w:p w14:paraId="78238CE0" w14:textId="77777777" w:rsidR="00A92064" w:rsidRDefault="00000000">
      <w:pPr>
        <w:numPr>
          <w:ilvl w:val="0"/>
          <w:numId w:val="1"/>
        </w:numPr>
        <w:rPr>
          <w:rFonts w:ascii="Roboto Condensed" w:eastAsia="Roboto Condensed" w:hAnsi="Roboto Condensed" w:cs="Roboto Condensed"/>
          <w:sz w:val="18"/>
          <w:szCs w:val="18"/>
        </w:rPr>
      </w:pPr>
      <w:r>
        <w:rPr>
          <w:rFonts w:ascii="Roboto Condensed" w:eastAsia="Roboto Condensed" w:hAnsi="Roboto Condensed" w:cs="Roboto Condensed"/>
          <w:color w:val="0D0D0D"/>
          <w:sz w:val="18"/>
          <w:szCs w:val="18"/>
        </w:rPr>
        <w:t>Mehr zu Cybus Connectware:</w:t>
      </w:r>
      <w:r>
        <w:rPr>
          <w:rFonts w:ascii="Roboto Condensed" w:eastAsia="Roboto Condensed" w:hAnsi="Roboto Condensed" w:cs="Roboto Condensed"/>
          <w:sz w:val="18"/>
          <w:szCs w:val="18"/>
        </w:rPr>
        <w:t xml:space="preserve"> </w:t>
      </w:r>
      <w:hyperlink r:id="rId10">
        <w:r w:rsidR="00A92064">
          <w:rPr>
            <w:rFonts w:ascii="Roboto Condensed" w:eastAsia="Roboto Condensed" w:hAnsi="Roboto Condensed" w:cs="Roboto Condensed"/>
            <w:color w:val="0000FF"/>
            <w:sz w:val="18"/>
            <w:szCs w:val="18"/>
            <w:u w:val="single"/>
          </w:rPr>
          <w:t>www.cybus.io/produkt/cybus-connectware/</w:t>
        </w:r>
      </w:hyperlink>
    </w:p>
    <w:p w14:paraId="06E06AF5" w14:textId="77777777" w:rsidR="00A92064" w:rsidRDefault="00A92064">
      <w:pPr>
        <w:rPr>
          <w:rFonts w:ascii="Roboto Condensed" w:eastAsia="Roboto Condensed" w:hAnsi="Roboto Condensed" w:cs="Roboto Condensed"/>
        </w:rPr>
      </w:pPr>
    </w:p>
    <w:p w14:paraId="6A73FCF6" w14:textId="77777777" w:rsidR="00A92064" w:rsidRDefault="00A92064">
      <w:pPr>
        <w:rPr>
          <w:rFonts w:ascii="Roboto Condensed" w:eastAsia="Roboto Condensed" w:hAnsi="Roboto Condensed" w:cs="Roboto Condensed"/>
          <w:sz w:val="20"/>
          <w:szCs w:val="20"/>
        </w:rPr>
      </w:pPr>
    </w:p>
    <w:p w14:paraId="7EBC5FE6" w14:textId="77777777" w:rsidR="00A92064" w:rsidRDefault="00A92064">
      <w:pPr>
        <w:ind w:left="720"/>
        <w:rPr>
          <w:rFonts w:ascii="Roboto Condensed" w:eastAsia="Roboto Condensed" w:hAnsi="Roboto Condensed" w:cs="Roboto Condensed"/>
        </w:rPr>
      </w:pPr>
    </w:p>
    <w:sectPr w:rsidR="00A92064">
      <w:headerReference w:type="default" r:id="rId11"/>
      <w:footerReference w:type="default" r:id="rId12"/>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A37329" w14:textId="77777777" w:rsidR="00FB71B4" w:rsidRDefault="00FB71B4">
      <w:pPr>
        <w:spacing w:line="240" w:lineRule="auto"/>
      </w:pPr>
      <w:r>
        <w:separator/>
      </w:r>
    </w:p>
  </w:endnote>
  <w:endnote w:type="continuationSeparator" w:id="0">
    <w:p w14:paraId="1CA5F086" w14:textId="77777777" w:rsidR="00FB71B4" w:rsidRDefault="00FB71B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Roboto Condensed">
    <w:charset w:val="00"/>
    <w:family w:val="auto"/>
    <w:pitch w:val="variable"/>
    <w:sig w:usb0="E0000AFF" w:usb1="5000217F" w:usb2="00000021" w:usb3="00000000" w:csb0="0000019F" w:csb1="00000000"/>
    <w:embedRegular r:id="rId1" w:fontKey="{E0D60239-5E7C-422E-A0C6-2B06EEF855A3}"/>
    <w:embedBold r:id="rId2" w:fontKey="{42C3B554-56C3-4E9A-9FFF-0EB63B191366}"/>
    <w:embedItalic r:id="rId3" w:fontKey="{26BE33F5-1622-46D3-95C1-F8BD2C42FF2B}"/>
  </w:font>
  <w:font w:name="Roboto Condensed Medium">
    <w:charset w:val="00"/>
    <w:family w:val="auto"/>
    <w:pitch w:val="variable"/>
    <w:sig w:usb0="E0000AFF" w:usb1="5000217F" w:usb2="00000021" w:usb3="00000000" w:csb0="0000019F" w:csb1="00000000"/>
    <w:embedRegular r:id="rId4" w:fontKey="{DC0CA237-26A9-491F-B55F-B4026513F756}"/>
  </w:font>
  <w:font w:name="Calibri">
    <w:panose1 w:val="020F0502020204030204"/>
    <w:charset w:val="00"/>
    <w:family w:val="swiss"/>
    <w:pitch w:val="variable"/>
    <w:sig w:usb0="E4002EFF" w:usb1="C200247B" w:usb2="00000009" w:usb3="00000000" w:csb0="000001FF" w:csb1="00000000"/>
    <w:embedRegular r:id="rId5" w:fontKey="{7F298A44-1CEB-4AEE-B088-4E7C4F5696E7}"/>
  </w:font>
  <w:font w:name="Cambria">
    <w:panose1 w:val="02040503050406030204"/>
    <w:charset w:val="00"/>
    <w:family w:val="roman"/>
    <w:pitch w:val="variable"/>
    <w:sig w:usb0="E00006FF" w:usb1="420024FF" w:usb2="02000000" w:usb3="00000000" w:csb0="0000019F" w:csb1="00000000"/>
    <w:embedRegular r:id="rId6" w:fontKey="{73132F92-0B97-4D36-9795-D4AC4C9DB05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8BA5AA" w14:textId="77777777" w:rsidR="00A92064" w:rsidRDefault="00000000">
    <w:pPr>
      <w:jc w:val="center"/>
      <w:rPr>
        <w:rFonts w:ascii="Roboto Condensed" w:eastAsia="Roboto Condensed" w:hAnsi="Roboto Condensed" w:cs="Roboto Condensed"/>
        <w:color w:val="999999"/>
      </w:rPr>
    </w:pPr>
    <w:r>
      <w:rPr>
        <w:rFonts w:ascii="Roboto Condensed" w:eastAsia="Roboto Condensed" w:hAnsi="Roboto Condensed" w:cs="Roboto Condensed"/>
        <w:color w:val="999999"/>
        <w:sz w:val="18"/>
        <w:szCs w:val="18"/>
      </w:rPr>
      <w:t xml:space="preserve">Pressekontakt:  Julia Strykova  |  Marketing Lead  |  +49 157 9235 1032 |  </w:t>
    </w:r>
    <w:hyperlink r:id="rId1">
      <w:r w:rsidR="00A92064">
        <w:rPr>
          <w:rFonts w:ascii="Roboto Condensed" w:eastAsia="Roboto Condensed" w:hAnsi="Roboto Condensed" w:cs="Roboto Condensed"/>
          <w:color w:val="1155CC"/>
          <w:sz w:val="18"/>
          <w:szCs w:val="18"/>
          <w:u w:val="single"/>
        </w:rPr>
        <w:t>presse@cybus.io</w:t>
      </w:r>
    </w:hyperlink>
    <w:r>
      <w:rPr>
        <w:rFonts w:ascii="Roboto Condensed" w:eastAsia="Roboto Condensed" w:hAnsi="Roboto Condensed" w:cs="Roboto Condensed"/>
        <w:color w:val="999999"/>
        <w:sz w:val="18"/>
        <w:szCs w:val="18"/>
      </w:rPr>
      <w:t xml:space="preserve">  |  </w:t>
    </w:r>
    <w:hyperlink r:id="rId2">
      <w:r w:rsidR="00A92064">
        <w:rPr>
          <w:rFonts w:ascii="Roboto Condensed" w:eastAsia="Roboto Condensed" w:hAnsi="Roboto Condensed" w:cs="Roboto Condensed"/>
          <w:color w:val="1155CC"/>
          <w:sz w:val="18"/>
          <w:szCs w:val="18"/>
          <w:u w:val="single"/>
        </w:rPr>
        <w:t>www.cybus.io</w:t>
      </w:r>
    </w:hyperlink>
  </w:p>
  <w:p w14:paraId="155F504A" w14:textId="77777777" w:rsidR="00A92064" w:rsidRDefault="00A92064">
    <w:pPr>
      <w:pBdr>
        <w:top w:val="nil"/>
        <w:left w:val="nil"/>
        <w:bottom w:val="nil"/>
        <w:right w:val="nil"/>
        <w:between w:val="nil"/>
      </w:pBdr>
      <w:tabs>
        <w:tab w:val="center" w:pos="4680"/>
        <w:tab w:val="right" w:pos="9360"/>
      </w:tabs>
      <w:spacing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668AD8" w14:textId="77777777" w:rsidR="00FB71B4" w:rsidRDefault="00FB71B4">
      <w:pPr>
        <w:spacing w:line="240" w:lineRule="auto"/>
      </w:pPr>
      <w:r>
        <w:separator/>
      </w:r>
    </w:p>
  </w:footnote>
  <w:footnote w:type="continuationSeparator" w:id="0">
    <w:p w14:paraId="588D3417" w14:textId="77777777" w:rsidR="00FB71B4" w:rsidRDefault="00FB71B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9F0023" w14:textId="77777777" w:rsidR="00A92064" w:rsidRDefault="00A92064">
    <w:pPr>
      <w:spacing w:line="360" w:lineRule="auto"/>
      <w:rPr>
        <w:rFonts w:ascii="Roboto Condensed" w:eastAsia="Roboto Condensed" w:hAnsi="Roboto Condensed" w:cs="Roboto Condensed"/>
      </w:rPr>
    </w:pPr>
  </w:p>
  <w:p w14:paraId="7AD52C55" w14:textId="77777777" w:rsidR="00A92064" w:rsidRDefault="00000000">
    <w:pPr>
      <w:rPr>
        <w:rFonts w:ascii="Roboto Condensed" w:eastAsia="Roboto Condensed" w:hAnsi="Roboto Condensed" w:cs="Roboto Condensed"/>
        <w:color w:val="18232F"/>
        <w:highlight w:val="white"/>
      </w:rPr>
    </w:pPr>
    <w:r>
      <w:tab/>
    </w:r>
    <w:r>
      <w:tab/>
    </w:r>
    <w:r>
      <w:tab/>
    </w:r>
    <w:r>
      <w:tab/>
    </w:r>
    <w:r>
      <w:tab/>
    </w:r>
    <w:r>
      <w:tab/>
    </w:r>
    <w:r>
      <w:tab/>
    </w:r>
    <w:r>
      <w:tab/>
    </w:r>
    <w:r>
      <w:tab/>
    </w:r>
    <w:r>
      <w:rPr>
        <w:rFonts w:ascii="Roboto Condensed" w:eastAsia="Roboto Condensed" w:hAnsi="Roboto Condensed" w:cs="Roboto Condensed"/>
        <w:color w:val="18232F"/>
      </w:rPr>
      <w:t>PRESSEMITTEILUNG</w:t>
    </w:r>
    <w:r>
      <w:rPr>
        <w:rFonts w:ascii="Roboto Condensed" w:eastAsia="Roboto Condensed" w:hAnsi="Roboto Condensed" w:cs="Roboto Condensed"/>
        <w:color w:val="18232F"/>
      </w:rPr>
      <w:br/>
    </w:r>
    <w:r>
      <w:rPr>
        <w:rFonts w:ascii="Roboto Condensed" w:eastAsia="Roboto Condensed" w:hAnsi="Roboto Condensed" w:cs="Roboto Condensed"/>
        <w:color w:val="18232F"/>
      </w:rPr>
      <w:tab/>
    </w:r>
    <w:r>
      <w:rPr>
        <w:rFonts w:ascii="Roboto Condensed" w:eastAsia="Roboto Condensed" w:hAnsi="Roboto Condensed" w:cs="Roboto Condensed"/>
        <w:color w:val="18232F"/>
      </w:rPr>
      <w:tab/>
    </w:r>
    <w:r>
      <w:rPr>
        <w:rFonts w:ascii="Roboto Condensed" w:eastAsia="Roboto Condensed" w:hAnsi="Roboto Condensed" w:cs="Roboto Condensed"/>
        <w:color w:val="18232F"/>
      </w:rPr>
      <w:tab/>
    </w:r>
    <w:r>
      <w:rPr>
        <w:rFonts w:ascii="Roboto Condensed" w:eastAsia="Roboto Condensed" w:hAnsi="Roboto Condensed" w:cs="Roboto Condensed"/>
        <w:color w:val="18232F"/>
      </w:rPr>
      <w:tab/>
    </w:r>
    <w:r>
      <w:rPr>
        <w:rFonts w:ascii="Roboto Condensed" w:eastAsia="Roboto Condensed" w:hAnsi="Roboto Condensed" w:cs="Roboto Condensed"/>
        <w:color w:val="18232F"/>
      </w:rPr>
      <w:tab/>
    </w:r>
    <w:r>
      <w:rPr>
        <w:rFonts w:ascii="Roboto Condensed" w:eastAsia="Roboto Condensed" w:hAnsi="Roboto Condensed" w:cs="Roboto Condensed"/>
        <w:color w:val="18232F"/>
      </w:rPr>
      <w:tab/>
    </w:r>
    <w:r>
      <w:rPr>
        <w:rFonts w:ascii="Roboto Condensed" w:eastAsia="Roboto Condensed" w:hAnsi="Roboto Condensed" w:cs="Roboto Condensed"/>
        <w:color w:val="18232F"/>
      </w:rPr>
      <w:tab/>
    </w:r>
    <w:r>
      <w:rPr>
        <w:rFonts w:ascii="Roboto Condensed" w:eastAsia="Roboto Condensed" w:hAnsi="Roboto Condensed" w:cs="Roboto Condensed"/>
        <w:color w:val="18232F"/>
      </w:rPr>
      <w:tab/>
    </w:r>
    <w:r>
      <w:rPr>
        <w:rFonts w:ascii="Roboto Condensed" w:eastAsia="Roboto Condensed" w:hAnsi="Roboto Condensed" w:cs="Roboto Condensed"/>
        <w:color w:val="18232F"/>
      </w:rPr>
      <w:tab/>
    </w:r>
    <w:r>
      <w:rPr>
        <w:rFonts w:ascii="Roboto Condensed" w:eastAsia="Roboto Condensed" w:hAnsi="Roboto Condensed" w:cs="Roboto Condensed"/>
        <w:highlight w:val="white"/>
      </w:rPr>
      <w:t xml:space="preserve">13. </w:t>
    </w:r>
    <w:r>
      <w:rPr>
        <w:rFonts w:ascii="Roboto Condensed" w:eastAsia="Roboto Condensed" w:hAnsi="Roboto Condensed" w:cs="Roboto Condensed"/>
        <w:color w:val="18232F"/>
        <w:highlight w:val="white"/>
      </w:rPr>
      <w:t>April 2026</w:t>
    </w:r>
    <w:r>
      <w:rPr>
        <w:noProof/>
      </w:rPr>
      <w:drawing>
        <wp:anchor distT="0" distB="0" distL="0" distR="0" simplePos="0" relativeHeight="251658240" behindDoc="1" locked="0" layoutInCell="1" hidden="0" allowOverlap="1" wp14:anchorId="5583641C" wp14:editId="2CA46C60">
          <wp:simplePos x="0" y="0"/>
          <wp:positionH relativeFrom="column">
            <wp:posOffset>0</wp:posOffset>
          </wp:positionH>
          <wp:positionV relativeFrom="paragraph">
            <wp:posOffset>0</wp:posOffset>
          </wp:positionV>
          <wp:extent cx="1153066" cy="319088"/>
          <wp:effectExtent l="0" t="0" r="0" b="0"/>
          <wp:wrapNone/>
          <wp:docPr id="119838596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t="3209" b="3209"/>
                  <a:stretch>
                    <a:fillRect/>
                  </a:stretch>
                </pic:blipFill>
                <pic:spPr>
                  <a:xfrm>
                    <a:off x="0" y="0"/>
                    <a:ext cx="1153066" cy="319088"/>
                  </a:xfrm>
                  <a:prstGeom prst="rect">
                    <a:avLst/>
                  </a:prstGeom>
                  <a:ln/>
                </pic:spPr>
              </pic:pic>
            </a:graphicData>
          </a:graphic>
        </wp:anchor>
      </w:drawing>
    </w:r>
  </w:p>
  <w:p w14:paraId="5F12AF30" w14:textId="77777777" w:rsidR="00A92064" w:rsidRDefault="00A9206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0BA0726"/>
    <w:multiLevelType w:val="multilevel"/>
    <w:tmpl w:val="E04A06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88213504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92064"/>
    <w:rsid w:val="00026F97"/>
    <w:rsid w:val="000323E4"/>
    <w:rsid w:val="00155254"/>
    <w:rsid w:val="002F1412"/>
    <w:rsid w:val="0038750F"/>
    <w:rsid w:val="003C4D81"/>
    <w:rsid w:val="004846B9"/>
    <w:rsid w:val="004C5C63"/>
    <w:rsid w:val="007B329C"/>
    <w:rsid w:val="00874D64"/>
    <w:rsid w:val="00964CB4"/>
    <w:rsid w:val="00A11ABF"/>
    <w:rsid w:val="00A92064"/>
    <w:rsid w:val="00BA25E8"/>
    <w:rsid w:val="00BC27F2"/>
    <w:rsid w:val="00C05105"/>
    <w:rsid w:val="00EE5235"/>
    <w:rsid w:val="00FB71B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2656631"/>
  <w15:docId w15:val="{B35ABF7D-D1A7-446E-8966-51E0ECFB07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de" w:eastAsia="de-DE"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uiPriority w:val="9"/>
    <w:qFormat/>
    <w:pPr>
      <w:keepNext/>
      <w:keepLines/>
      <w:spacing w:before="400" w:after="120"/>
      <w:outlineLvl w:val="0"/>
    </w:pPr>
    <w:rPr>
      <w:sz w:val="40"/>
      <w:szCs w:val="40"/>
    </w:rPr>
  </w:style>
  <w:style w:type="paragraph" w:styleId="berschrift2">
    <w:name w:val="heading 2"/>
    <w:basedOn w:val="Standard"/>
    <w:next w:val="Standard"/>
    <w:uiPriority w:val="9"/>
    <w:unhideWhenUsed/>
    <w:qFormat/>
    <w:pPr>
      <w:keepNext/>
      <w:keepLines/>
      <w:spacing w:before="360" w:after="120"/>
      <w:outlineLvl w:val="1"/>
    </w:pPr>
    <w:rPr>
      <w:sz w:val="32"/>
      <w:szCs w:val="32"/>
    </w:rPr>
  </w:style>
  <w:style w:type="paragraph" w:styleId="berschrift3">
    <w:name w:val="heading 3"/>
    <w:basedOn w:val="Standard"/>
    <w:next w:val="Standard"/>
    <w:uiPriority w:val="9"/>
    <w:unhideWhenUsed/>
    <w:qFormat/>
    <w:pPr>
      <w:keepNext/>
      <w:keepLines/>
      <w:spacing w:before="320" w:after="80"/>
      <w:outlineLvl w:val="2"/>
    </w:pPr>
    <w:rPr>
      <w:color w:val="434343"/>
      <w:sz w:val="28"/>
      <w:szCs w:val="28"/>
    </w:rPr>
  </w:style>
  <w:style w:type="paragraph" w:styleId="berschrift4">
    <w:name w:val="heading 4"/>
    <w:basedOn w:val="Standard"/>
    <w:next w:val="Standard"/>
    <w:uiPriority w:val="9"/>
    <w:semiHidden/>
    <w:unhideWhenUsed/>
    <w:qFormat/>
    <w:pPr>
      <w:keepNext/>
      <w:keepLines/>
      <w:spacing w:before="280" w:after="80"/>
      <w:outlineLvl w:val="3"/>
    </w:pPr>
    <w:rPr>
      <w:color w:val="666666"/>
      <w:sz w:val="24"/>
      <w:szCs w:val="24"/>
    </w:rPr>
  </w:style>
  <w:style w:type="paragraph" w:styleId="berschrift5">
    <w:name w:val="heading 5"/>
    <w:basedOn w:val="Standard"/>
    <w:next w:val="Standard"/>
    <w:uiPriority w:val="9"/>
    <w:semiHidden/>
    <w:unhideWhenUsed/>
    <w:qFormat/>
    <w:pPr>
      <w:keepNext/>
      <w:keepLines/>
      <w:spacing w:before="240" w:after="80"/>
      <w:outlineLvl w:val="4"/>
    </w:pPr>
    <w:rPr>
      <w:color w:val="666666"/>
    </w:rPr>
  </w:style>
  <w:style w:type="paragraph" w:styleId="berschrift6">
    <w:name w:val="heading 6"/>
    <w:basedOn w:val="Standard"/>
    <w:next w:val="Standard"/>
    <w:uiPriority w:val="9"/>
    <w:semiHidden/>
    <w:unhideWhenUsed/>
    <w:qFormat/>
    <w:pPr>
      <w:keepNext/>
      <w:keepLines/>
      <w:spacing w:before="240" w:after="80"/>
      <w:outlineLvl w:val="5"/>
    </w:pPr>
    <w:rPr>
      <w:i/>
      <w:iCs/>
      <w:color w:val="66666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el">
    <w:name w:val="Title"/>
    <w:basedOn w:val="Standard"/>
    <w:next w:val="Standard"/>
    <w:uiPriority w:val="10"/>
    <w:qFormat/>
    <w:pPr>
      <w:keepNext/>
      <w:keepLines/>
      <w:spacing w:after="60"/>
    </w:pPr>
    <w:rPr>
      <w:sz w:val="52"/>
      <w:szCs w:val="5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paragraph" w:styleId="Kommentartext">
    <w:name w:val="annotation text"/>
    <w:link w:val="KommentartextZchn"/>
    <w:uiPriority w:val="99"/>
    <w:unhideWhenUsed/>
    <w:pPr>
      <w:spacing w:line="240" w:lineRule="auto"/>
    </w:pPr>
    <w:rPr>
      <w:sz w:val="20"/>
      <w:szCs w:val="20"/>
    </w:rPr>
  </w:style>
  <w:style w:type="character" w:customStyle="1" w:styleId="KommentartextZchn">
    <w:name w:val="Kommentartext Zchn"/>
    <w:basedOn w:val="Absatz-Standardschriftart"/>
    <w:link w:val="Kommentartext"/>
    <w:uiPriority w:val="99"/>
    <w:rPr>
      <w:sz w:val="20"/>
      <w:szCs w:val="20"/>
    </w:rPr>
  </w:style>
  <w:style w:type="character" w:styleId="Kommentarzeichen">
    <w:name w:val="annotation reference"/>
    <w:basedOn w:val="Absatz-Standardschriftart"/>
    <w:uiPriority w:val="99"/>
    <w:semiHidden/>
    <w:unhideWhenUsed/>
    <w:rPr>
      <w:sz w:val="16"/>
      <w:szCs w:val="16"/>
    </w:rPr>
  </w:style>
  <w:style w:type="paragraph" w:styleId="Kommentarthema">
    <w:name w:val="annotation subject"/>
    <w:basedOn w:val="Kommentartext"/>
    <w:next w:val="Kommentartext"/>
    <w:link w:val="KommentarthemaZchn"/>
    <w:uiPriority w:val="99"/>
    <w:semiHidden/>
    <w:unhideWhenUsed/>
    <w:rsid w:val="002142DC"/>
    <w:rPr>
      <w:b/>
      <w:bCs/>
    </w:rPr>
  </w:style>
  <w:style w:type="character" w:customStyle="1" w:styleId="KommentarthemaZchn">
    <w:name w:val="Kommentarthema Zchn"/>
    <w:basedOn w:val="KommentartextZchn"/>
    <w:link w:val="Kommentarthema"/>
    <w:uiPriority w:val="99"/>
    <w:semiHidden/>
    <w:rsid w:val="002142DC"/>
    <w:rPr>
      <w:b/>
      <w:bCs/>
      <w:sz w:val="20"/>
      <w:szCs w:val="20"/>
    </w:rPr>
  </w:style>
  <w:style w:type="paragraph" w:styleId="Kopfzeile">
    <w:name w:val="header"/>
    <w:link w:val="KopfzeileZchn"/>
    <w:uiPriority w:val="99"/>
    <w:unhideWhenUsed/>
    <w:rsid w:val="00C87419"/>
    <w:pPr>
      <w:tabs>
        <w:tab w:val="center" w:pos="4680"/>
        <w:tab w:val="right" w:pos="9360"/>
      </w:tabs>
      <w:spacing w:line="240" w:lineRule="auto"/>
    </w:pPr>
  </w:style>
  <w:style w:type="character" w:customStyle="1" w:styleId="KopfzeileZchn">
    <w:name w:val="Kopfzeile Zchn"/>
    <w:basedOn w:val="Absatz-Standardschriftart"/>
    <w:link w:val="Kopfzeile"/>
    <w:uiPriority w:val="99"/>
    <w:rsid w:val="00882D8F"/>
  </w:style>
  <w:style w:type="paragraph" w:styleId="Fuzeile">
    <w:name w:val="footer"/>
    <w:link w:val="FuzeileZchn"/>
    <w:uiPriority w:val="99"/>
    <w:unhideWhenUsed/>
    <w:rsid w:val="00C87419"/>
    <w:pPr>
      <w:tabs>
        <w:tab w:val="center" w:pos="4680"/>
        <w:tab w:val="right" w:pos="9360"/>
      </w:tabs>
      <w:spacing w:line="240" w:lineRule="auto"/>
    </w:pPr>
  </w:style>
  <w:style w:type="character" w:customStyle="1" w:styleId="FuzeileZchn">
    <w:name w:val="Fußzeile Zchn"/>
    <w:basedOn w:val="Absatz-Standardschriftart"/>
    <w:link w:val="Fuzeile"/>
    <w:uiPriority w:val="99"/>
    <w:rsid w:val="00882D8F"/>
  </w:style>
  <w:style w:type="character" w:styleId="Hyperlink">
    <w:name w:val="Hyperlink"/>
    <w:basedOn w:val="Absatz-Standardschriftart"/>
    <w:uiPriority w:val="99"/>
    <w:unhideWhenUsed/>
    <w:rsid w:val="00420D94"/>
    <w:rPr>
      <w:color w:val="0000FF" w:themeColor="hyperlink"/>
      <w:u w:val="single"/>
    </w:rPr>
  </w:style>
  <w:style w:type="character" w:styleId="NichtaufgelsteErwhnung">
    <w:name w:val="Unresolved Mention"/>
    <w:basedOn w:val="Absatz-Standardschriftart"/>
    <w:uiPriority w:val="99"/>
    <w:semiHidden/>
    <w:unhideWhenUsed/>
    <w:rsid w:val="00420D94"/>
    <w:rPr>
      <w:color w:val="605E5C"/>
      <w:shd w:val="clear" w:color="auto" w:fill="E1DFDD"/>
    </w:rPr>
  </w:style>
  <w:style w:type="paragraph" w:styleId="StandardWeb">
    <w:name w:val="Normal (Web)"/>
    <w:uiPriority w:val="99"/>
    <w:semiHidden/>
    <w:unhideWhenUsed/>
    <w:rsid w:val="00BE690B"/>
    <w:rPr>
      <w:rFonts w:ascii="Times New Roman" w:hAnsi="Times New Roman" w:cs="Times New Roman"/>
      <w:sz w:val="24"/>
      <w:szCs w:val="24"/>
    </w:rPr>
  </w:style>
  <w:style w:type="character" w:styleId="BesuchterLink">
    <w:name w:val="FollowedHyperlink"/>
    <w:basedOn w:val="Absatz-Standardschriftart"/>
    <w:uiPriority w:val="99"/>
    <w:semiHidden/>
    <w:unhideWhenUsed/>
    <w:rsid w:val="00797A42"/>
    <w:rPr>
      <w:color w:val="800080" w:themeColor="followedHyperlink"/>
      <w:u w:val="single"/>
    </w:rPr>
  </w:style>
  <w:style w:type="paragraph" w:styleId="Untertitel">
    <w:name w:val="Subtitle"/>
    <w:basedOn w:val="Standard"/>
    <w:next w:val="Standard"/>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www.cybus.io/produkt/cybus-connectware/" TargetMode="External"/><Relationship Id="rId4" Type="http://schemas.openxmlformats.org/officeDocument/2006/relationships/settings" Target="settings.xml"/><Relationship Id="rId9" Type="http://schemas.openxmlformats.org/officeDocument/2006/relationships/hyperlink" Target="http://www.cybus.io"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www.cybus.io" TargetMode="External"/><Relationship Id="rId1" Type="http://schemas.openxmlformats.org/officeDocument/2006/relationships/hyperlink" Target="mailto:presse@cybus.i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3T3VEpMZHyaOO/DU/57XfaUwlhQ==">CgMxLjAyDmgueTh1bzhpYzZsa2wwMg5oLnZzcGV0aW9wdmZhYTIOaC45aWV1bXk2dXpobmIyDmgueXB4aXJjYTVoN3I2OAByITEycDJxeTk3UWJHM3NxUzRVVGdFM1lHbWJDQ243dWdCSg==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822</Words>
  <Characters>5181</Characters>
  <Application>Microsoft Office Word</Application>
  <DocSecurity>0</DocSecurity>
  <Lines>43</Lines>
  <Paragraphs>11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5992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Sebastian Hornik</dc:creator>
  <cp:lastModifiedBy>Robert Metz</cp:lastModifiedBy>
  <cp:revision>10</cp:revision>
  <dcterms:created xsi:type="dcterms:W3CDTF">2026-04-13T08:19:00Z</dcterms:created>
  <dcterms:modified xsi:type="dcterms:W3CDTF">2026-04-13T09:24:00Z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0x010100FBF7CB0528E063489C4F897DBD2A5B8A</vt:lpwstr>
  </property>
  <property fmtid="{D5CDD505-2E9C-101B-9397-08002B2CF9AE}" pid="3" name="MediaServiceImageTags">
    <vt:lpwstr/>
  </property>
  <property fmtid="{D5CDD505-2E9C-101B-9397-08002B2CF9AE}" pid="4" name="docLang">
    <vt:lpwstr>de</vt:lpwstr>
  </property>
</Properties>
</file>