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77B54D" w14:textId="77777777" w:rsidR="008379AD" w:rsidRDefault="003458CE">
      <w:pPr>
        <w:rPr>
          <w:rFonts w:ascii="Roboto Condensed" w:eastAsia="Roboto Condensed" w:hAnsi="Roboto Condensed" w:cs="Roboto Condensed"/>
          <w:b/>
          <w:bCs/>
          <w:sz w:val="24"/>
          <w:szCs w:val="24"/>
        </w:rPr>
      </w:pPr>
      <w:r>
        <w:rPr>
          <w:rFonts w:ascii="Roboto Condensed" w:eastAsia="Roboto Condensed" w:hAnsi="Roboto Condensed" w:cs="Roboto Condensed"/>
          <w:b/>
          <w:bCs/>
          <w:sz w:val="40"/>
          <w:szCs w:val="40"/>
        </w:rPr>
        <w:t xml:space="preserve">IDC </w:t>
      </w:r>
      <w:proofErr w:type="spellStart"/>
      <w:r>
        <w:rPr>
          <w:rFonts w:ascii="Roboto Condensed" w:eastAsia="Roboto Condensed" w:hAnsi="Roboto Condensed" w:cs="Roboto Condensed"/>
          <w:b/>
          <w:bCs/>
          <w:sz w:val="40"/>
          <w:szCs w:val="40"/>
        </w:rPr>
        <w:t>MarketScape</w:t>
      </w:r>
      <w:proofErr w:type="spellEnd"/>
      <w:r>
        <w:rPr>
          <w:rFonts w:ascii="Roboto Condensed" w:eastAsia="Roboto Condensed" w:hAnsi="Roboto Condensed" w:cs="Roboto Condensed"/>
          <w:b/>
          <w:bCs/>
          <w:sz w:val="40"/>
          <w:szCs w:val="40"/>
        </w:rPr>
        <w:t xml:space="preserve">: Weltweite Industrial </w:t>
      </w:r>
      <w:proofErr w:type="spellStart"/>
      <w:r>
        <w:rPr>
          <w:rFonts w:ascii="Roboto Condensed" w:eastAsia="Roboto Condensed" w:hAnsi="Roboto Condensed" w:cs="Roboto Condensed"/>
          <w:b/>
          <w:bCs/>
          <w:sz w:val="40"/>
          <w:szCs w:val="40"/>
        </w:rPr>
        <w:t>DataOps</w:t>
      </w:r>
      <w:proofErr w:type="spellEnd"/>
      <w:r>
        <w:rPr>
          <w:rFonts w:ascii="Roboto Condensed" w:eastAsia="Roboto Condensed" w:hAnsi="Roboto Condensed" w:cs="Roboto Condensed"/>
          <w:b/>
          <w:bCs/>
          <w:sz w:val="40"/>
          <w:szCs w:val="40"/>
        </w:rPr>
        <w:t xml:space="preserve">-Plattformen 2026 Anbieterbewertung: </w:t>
      </w:r>
      <w:proofErr w:type="spellStart"/>
      <w:r>
        <w:rPr>
          <w:rFonts w:ascii="Roboto Condensed" w:eastAsia="Roboto Condensed" w:hAnsi="Roboto Condensed" w:cs="Roboto Condensed"/>
          <w:b/>
          <w:bCs/>
          <w:sz w:val="40"/>
          <w:szCs w:val="40"/>
        </w:rPr>
        <w:t>Cybus</w:t>
      </w:r>
      <w:proofErr w:type="spellEnd"/>
      <w:r>
        <w:rPr>
          <w:rFonts w:ascii="Roboto Condensed" w:eastAsia="Roboto Condensed" w:hAnsi="Roboto Condensed" w:cs="Roboto Condensed"/>
          <w:b/>
          <w:bCs/>
          <w:sz w:val="40"/>
          <w:szCs w:val="40"/>
        </w:rPr>
        <w:t xml:space="preserve"> als „Major Player“ positioniert</w:t>
      </w:r>
    </w:p>
    <w:p w14:paraId="5D734448" w14:textId="77777777" w:rsidR="008379AD" w:rsidRDefault="008379AD">
      <w:pPr>
        <w:rPr>
          <w:rFonts w:ascii="Roboto Condensed" w:eastAsia="Roboto Condensed" w:hAnsi="Roboto Condensed" w:cs="Roboto Condensed"/>
        </w:rPr>
      </w:pPr>
    </w:p>
    <w:p w14:paraId="2A0F5AFE" w14:textId="77777777" w:rsidR="008379AD" w:rsidRDefault="003458CE">
      <w:pPr>
        <w:spacing w:line="360" w:lineRule="auto"/>
        <w:rPr>
          <w:rFonts w:ascii="Roboto Condensed" w:eastAsia="Roboto Condensed" w:hAnsi="Roboto Condensed" w:cs="Roboto Condensed"/>
          <w:sz w:val="20"/>
          <w:szCs w:val="20"/>
        </w:rPr>
      </w:pPr>
      <w:r>
        <w:rPr>
          <w:rFonts w:ascii="Roboto Condensed" w:eastAsia="Roboto Condensed" w:hAnsi="Roboto Condensed" w:cs="Roboto Condensed"/>
          <w:b/>
          <w:bCs/>
          <w:sz w:val="20"/>
          <w:szCs w:val="20"/>
        </w:rPr>
        <w:t xml:space="preserve">Hamburg, 21. Mai 2026 – Das Hamburger Softwareunternehmen </w:t>
      </w:r>
      <w:proofErr w:type="spellStart"/>
      <w:r>
        <w:rPr>
          <w:rFonts w:ascii="Roboto Condensed" w:eastAsia="Roboto Condensed" w:hAnsi="Roboto Condensed" w:cs="Roboto Condensed"/>
          <w:b/>
          <w:bCs/>
          <w:sz w:val="20"/>
          <w:szCs w:val="20"/>
        </w:rPr>
        <w:t>Cybus</w:t>
      </w:r>
      <w:proofErr w:type="spellEnd"/>
      <w:r>
        <w:rPr>
          <w:rFonts w:ascii="Roboto Condensed" w:eastAsia="Roboto Condensed" w:hAnsi="Roboto Condensed" w:cs="Roboto Condensed"/>
          <w:b/>
          <w:bCs/>
          <w:sz w:val="20"/>
          <w:szCs w:val="20"/>
        </w:rPr>
        <w:t xml:space="preserve"> wurde im IDC </w:t>
      </w:r>
      <w:proofErr w:type="spellStart"/>
      <w:r>
        <w:rPr>
          <w:rFonts w:ascii="Roboto Condensed" w:eastAsia="Roboto Condensed" w:hAnsi="Roboto Condensed" w:cs="Roboto Condensed"/>
          <w:b/>
          <w:bCs/>
          <w:sz w:val="20"/>
          <w:szCs w:val="20"/>
        </w:rPr>
        <w:t>MarketScape</w:t>
      </w:r>
      <w:proofErr w:type="spellEnd"/>
      <w:r>
        <w:rPr>
          <w:rFonts w:ascii="Roboto Condensed" w:eastAsia="Roboto Condensed" w:hAnsi="Roboto Condensed" w:cs="Roboto Condensed"/>
          <w:b/>
          <w:bCs/>
          <w:sz w:val="20"/>
          <w:szCs w:val="20"/>
        </w:rPr>
        <w:t xml:space="preserve">: Worldwide Industrial </w:t>
      </w:r>
      <w:proofErr w:type="spellStart"/>
      <w:r>
        <w:rPr>
          <w:rFonts w:ascii="Roboto Condensed" w:eastAsia="Roboto Condensed" w:hAnsi="Roboto Condensed" w:cs="Roboto Condensed"/>
          <w:b/>
          <w:bCs/>
          <w:sz w:val="20"/>
          <w:szCs w:val="20"/>
        </w:rPr>
        <w:t>DataOps</w:t>
      </w:r>
      <w:proofErr w:type="spellEnd"/>
      <w:r>
        <w:rPr>
          <w:rFonts w:ascii="Roboto Condensed" w:eastAsia="Roboto Condensed" w:hAnsi="Roboto Condensed" w:cs="Roboto Condensed"/>
          <w:b/>
          <w:bCs/>
          <w:sz w:val="20"/>
          <w:szCs w:val="20"/>
        </w:rPr>
        <w:t xml:space="preserve"> Platforms 2026 Vendor Assessment (Doc #US53013025, März 2026) als „Major Player“ positioniert. </w:t>
      </w:r>
    </w:p>
    <w:p w14:paraId="2A229E23" w14:textId="77777777" w:rsidR="008379AD" w:rsidRDefault="003458CE">
      <w:pPr>
        <w:spacing w:before="240" w:after="240" w:line="360" w:lineRule="auto"/>
        <w:rPr>
          <w:rFonts w:ascii="Roboto Condensed" w:eastAsia="Roboto Condensed" w:hAnsi="Roboto Condensed" w:cs="Roboto Condensed"/>
          <w:sz w:val="20"/>
          <w:szCs w:val="20"/>
        </w:rPr>
      </w:pPr>
      <w:r>
        <w:rPr>
          <w:rFonts w:ascii="Roboto Condensed" w:eastAsia="Roboto Condensed" w:hAnsi="Roboto Condensed" w:cs="Roboto Condensed"/>
          <w:sz w:val="20"/>
          <w:szCs w:val="20"/>
        </w:rPr>
        <w:t xml:space="preserve">Der IDC </w:t>
      </w:r>
      <w:proofErr w:type="spellStart"/>
      <w:r>
        <w:rPr>
          <w:rFonts w:ascii="Roboto Condensed" w:eastAsia="Roboto Condensed" w:hAnsi="Roboto Condensed" w:cs="Roboto Condensed"/>
          <w:sz w:val="20"/>
          <w:szCs w:val="20"/>
        </w:rPr>
        <w:t>MarketScape</w:t>
      </w:r>
      <w:proofErr w:type="spellEnd"/>
      <w:r>
        <w:rPr>
          <w:rFonts w:ascii="Roboto Condensed" w:eastAsia="Roboto Condensed" w:hAnsi="Roboto Condensed" w:cs="Roboto Condensed"/>
          <w:sz w:val="20"/>
          <w:szCs w:val="20"/>
        </w:rPr>
        <w:t xml:space="preserve"> bietet eine eingehende Analyse von Anbietern, deren Software und Dienstleistungen das </w:t>
      </w:r>
      <w:proofErr w:type="spellStart"/>
      <w:r>
        <w:rPr>
          <w:rFonts w:ascii="Roboto Condensed" w:eastAsia="Roboto Condensed" w:hAnsi="Roboto Condensed" w:cs="Roboto Condensed"/>
          <w:sz w:val="20"/>
          <w:szCs w:val="20"/>
        </w:rPr>
        <w:t>Lifecyclemanagement</w:t>
      </w:r>
      <w:proofErr w:type="spellEnd"/>
      <w:r>
        <w:rPr>
          <w:rFonts w:ascii="Roboto Condensed" w:eastAsia="Roboto Condensed" w:hAnsi="Roboto Condensed" w:cs="Roboto Condensed"/>
          <w:sz w:val="20"/>
          <w:szCs w:val="20"/>
        </w:rPr>
        <w:t xml:space="preserve"> industrieller Daten unterstützen. Mit der erstmaligen Veröffentlichung eines IDC </w:t>
      </w:r>
      <w:proofErr w:type="spellStart"/>
      <w:r>
        <w:rPr>
          <w:rFonts w:ascii="Roboto Condensed" w:eastAsia="Roboto Condensed" w:hAnsi="Roboto Condensed" w:cs="Roboto Condensed"/>
          <w:sz w:val="20"/>
          <w:szCs w:val="20"/>
        </w:rPr>
        <w:t>MarketScape</w:t>
      </w:r>
      <w:proofErr w:type="spellEnd"/>
      <w:r>
        <w:rPr>
          <w:rFonts w:ascii="Roboto Condensed" w:eastAsia="Roboto Condensed" w:hAnsi="Roboto Condensed" w:cs="Roboto Condensed"/>
          <w:sz w:val="20"/>
          <w:szCs w:val="20"/>
        </w:rPr>
        <w:t xml:space="preserve"> für weltweite Industrial </w:t>
      </w:r>
      <w:proofErr w:type="spellStart"/>
      <w:r>
        <w:rPr>
          <w:rFonts w:ascii="Roboto Condensed" w:eastAsia="Roboto Condensed" w:hAnsi="Roboto Condensed" w:cs="Roboto Condensed"/>
          <w:sz w:val="20"/>
          <w:szCs w:val="20"/>
        </w:rPr>
        <w:t>DataOps</w:t>
      </w:r>
      <w:proofErr w:type="spellEnd"/>
      <w:r>
        <w:rPr>
          <w:rFonts w:ascii="Roboto Condensed" w:eastAsia="Roboto Condensed" w:hAnsi="Roboto Condensed" w:cs="Roboto Condensed"/>
          <w:sz w:val="20"/>
          <w:szCs w:val="20"/>
        </w:rPr>
        <w:t>-Plattformen unterstreicht IDC unserer Meinung nach die wachsende strategische Bedeutung dieser Kategorie für die Branche.</w:t>
      </w:r>
    </w:p>
    <w:p w14:paraId="0D1972B8" w14:textId="77777777" w:rsidR="008379AD" w:rsidRDefault="003458CE">
      <w:pPr>
        <w:spacing w:before="240" w:after="240" w:line="360" w:lineRule="auto"/>
        <w:rPr>
          <w:rFonts w:ascii="Roboto Condensed" w:eastAsia="Roboto Condensed" w:hAnsi="Roboto Condensed" w:cs="Roboto Condensed"/>
          <w:sz w:val="20"/>
          <w:szCs w:val="20"/>
        </w:rPr>
      </w:pPr>
      <w:r>
        <w:rPr>
          <w:rFonts w:ascii="Roboto Condensed" w:eastAsia="Roboto Condensed" w:hAnsi="Roboto Condensed" w:cs="Roboto Condensed"/>
          <w:sz w:val="20"/>
          <w:szCs w:val="20"/>
        </w:rPr>
        <w:t>Mit dem zunehmenden Einsatz von KI, Cloud-Plattformen und softwaredefinierten Produktionsarchitekturen wächst der Bedarf an skalierbaren, herstellerneutralen Dateninfrastrukturen rasant. Unternehmen stehen vor einer besonderen Herausforderung: Industriedaten müssen standortübergreifend verfügbar, kontextualisiert und sicher nutzbar sein – noch bevor KI- und Analyseinitiativen überhaupt greifen können.</w:t>
      </w:r>
    </w:p>
    <w:p w14:paraId="707C2455" w14:textId="482D3424" w:rsidR="008379AD" w:rsidRDefault="003458CE">
      <w:pPr>
        <w:spacing w:line="360" w:lineRule="auto"/>
        <w:rPr>
          <w:rFonts w:ascii="Roboto Condensed" w:eastAsia="Roboto Condensed" w:hAnsi="Roboto Condensed" w:cs="Roboto Condensed"/>
          <w:sz w:val="20"/>
          <w:szCs w:val="20"/>
        </w:rPr>
      </w:pPr>
      <w:r>
        <w:rPr>
          <w:rFonts w:ascii="Roboto Condensed" w:eastAsia="Roboto Condensed" w:hAnsi="Roboto Condensed" w:cs="Roboto Condensed"/>
          <w:sz w:val="20"/>
          <w:szCs w:val="20"/>
        </w:rPr>
        <w:t xml:space="preserve">„Wir sind der Überzeugung, dass die Tatsache, dass IDC Industrial </w:t>
      </w:r>
      <w:proofErr w:type="spellStart"/>
      <w:r>
        <w:rPr>
          <w:rFonts w:ascii="Roboto Condensed" w:eastAsia="Roboto Condensed" w:hAnsi="Roboto Condensed" w:cs="Roboto Condensed"/>
          <w:sz w:val="20"/>
          <w:szCs w:val="20"/>
        </w:rPr>
        <w:t>DataOps</w:t>
      </w:r>
      <w:proofErr w:type="spellEnd"/>
      <w:r>
        <w:rPr>
          <w:rFonts w:ascii="Roboto Condensed" w:eastAsia="Roboto Condensed" w:hAnsi="Roboto Condensed" w:cs="Roboto Condensed"/>
          <w:sz w:val="20"/>
          <w:szCs w:val="20"/>
        </w:rPr>
        <w:t xml:space="preserve"> zum ersten Mal als eigenständige Kategorie bewertet, zeigt, wo der Markt steht. Unternehmen erkennen zunehmend, dass die Datenbasis entscheidend ist – nicht die darauf aufbauende Anwendung. </w:t>
      </w:r>
      <w:proofErr w:type="spellStart"/>
      <w:r>
        <w:rPr>
          <w:rFonts w:ascii="Roboto Condensed" w:eastAsia="Roboto Condensed" w:hAnsi="Roboto Condensed" w:cs="Roboto Condensed"/>
          <w:sz w:val="20"/>
          <w:szCs w:val="20"/>
        </w:rPr>
        <w:t>Cybus</w:t>
      </w:r>
      <w:proofErr w:type="spellEnd"/>
      <w:r>
        <w:rPr>
          <w:rFonts w:ascii="Roboto Condensed" w:eastAsia="Roboto Condensed" w:hAnsi="Roboto Condensed" w:cs="Roboto Condensed"/>
          <w:sz w:val="20"/>
          <w:szCs w:val="20"/>
        </w:rPr>
        <w:t xml:space="preserve"> </w:t>
      </w:r>
      <w:proofErr w:type="spellStart"/>
      <w:r>
        <w:rPr>
          <w:rFonts w:ascii="Roboto Condensed" w:eastAsia="Roboto Condensed" w:hAnsi="Roboto Condensed" w:cs="Roboto Condensed"/>
          <w:sz w:val="20"/>
          <w:szCs w:val="20"/>
        </w:rPr>
        <w:t>Connectware</w:t>
      </w:r>
      <w:proofErr w:type="spellEnd"/>
      <w:r>
        <w:rPr>
          <w:rFonts w:ascii="Roboto Condensed" w:eastAsia="Roboto Condensed" w:hAnsi="Roboto Condensed" w:cs="Roboto Condensed"/>
          <w:sz w:val="20"/>
          <w:szCs w:val="20"/>
        </w:rPr>
        <w:t xml:space="preserve"> wurde genau für diesen Zweck entwickelt: eine skalierbare, herstellerneutrale Basis, auf der die Produktions-IT wirklich wachsen kann“, sagt Peter Sorowka, CEO von </w:t>
      </w:r>
      <w:proofErr w:type="spellStart"/>
      <w:r>
        <w:rPr>
          <w:rFonts w:ascii="Roboto Condensed" w:eastAsia="Roboto Condensed" w:hAnsi="Roboto Condensed" w:cs="Roboto Condensed"/>
          <w:sz w:val="20"/>
          <w:szCs w:val="20"/>
        </w:rPr>
        <w:t>Cybus</w:t>
      </w:r>
      <w:proofErr w:type="spellEnd"/>
      <w:r>
        <w:rPr>
          <w:rFonts w:ascii="Roboto Condensed" w:eastAsia="Roboto Condensed" w:hAnsi="Roboto Condensed" w:cs="Roboto Condensed"/>
          <w:sz w:val="20"/>
          <w:szCs w:val="20"/>
        </w:rPr>
        <w:t>.</w:t>
      </w:r>
      <w:r w:rsidR="00EC16F5">
        <w:rPr>
          <w:rFonts w:ascii="Roboto Condensed" w:eastAsia="Roboto Condensed" w:hAnsi="Roboto Condensed" w:cs="Roboto Condensed"/>
          <w:sz w:val="20"/>
          <w:szCs w:val="20"/>
        </w:rPr>
        <w:t xml:space="preserve"> „</w:t>
      </w:r>
      <w:r>
        <w:rPr>
          <w:rFonts w:ascii="Roboto Condensed" w:eastAsia="Roboto Condensed" w:hAnsi="Roboto Condensed" w:cs="Roboto Condensed"/>
          <w:sz w:val="20"/>
          <w:szCs w:val="20"/>
        </w:rPr>
        <w:t xml:space="preserve">Wir sind der Ansicht, dass die Platzierung im IDC </w:t>
      </w:r>
      <w:proofErr w:type="spellStart"/>
      <w:r>
        <w:rPr>
          <w:rFonts w:ascii="Roboto Condensed" w:eastAsia="Roboto Condensed" w:hAnsi="Roboto Condensed" w:cs="Roboto Condensed"/>
          <w:sz w:val="20"/>
          <w:szCs w:val="20"/>
        </w:rPr>
        <w:t>MarketScape</w:t>
      </w:r>
      <w:proofErr w:type="spellEnd"/>
      <w:r>
        <w:rPr>
          <w:rFonts w:ascii="Roboto Condensed" w:eastAsia="Roboto Condensed" w:hAnsi="Roboto Condensed" w:cs="Roboto Condensed"/>
          <w:sz w:val="20"/>
          <w:szCs w:val="20"/>
        </w:rPr>
        <w:t xml:space="preserve"> die Rolle von </w:t>
      </w:r>
      <w:proofErr w:type="spellStart"/>
      <w:r>
        <w:rPr>
          <w:rFonts w:ascii="Roboto Condensed" w:eastAsia="Roboto Condensed" w:hAnsi="Roboto Condensed" w:cs="Roboto Condensed"/>
          <w:sz w:val="20"/>
          <w:szCs w:val="20"/>
        </w:rPr>
        <w:t>Cybus</w:t>
      </w:r>
      <w:proofErr w:type="spellEnd"/>
      <w:r>
        <w:rPr>
          <w:rFonts w:ascii="Roboto Condensed" w:eastAsia="Roboto Condensed" w:hAnsi="Roboto Condensed" w:cs="Roboto Condensed"/>
          <w:sz w:val="20"/>
          <w:szCs w:val="20"/>
        </w:rPr>
        <w:t xml:space="preserve"> </w:t>
      </w:r>
      <w:proofErr w:type="spellStart"/>
      <w:r>
        <w:rPr>
          <w:rFonts w:ascii="Roboto Condensed" w:eastAsia="Roboto Condensed" w:hAnsi="Roboto Condensed" w:cs="Roboto Condensed"/>
          <w:sz w:val="20"/>
          <w:szCs w:val="20"/>
        </w:rPr>
        <w:t>Connectware</w:t>
      </w:r>
      <w:proofErr w:type="spellEnd"/>
      <w:r>
        <w:rPr>
          <w:rFonts w:ascii="Roboto Condensed" w:eastAsia="Roboto Condensed" w:hAnsi="Roboto Condensed" w:cs="Roboto Condensed"/>
          <w:sz w:val="20"/>
          <w:szCs w:val="20"/>
        </w:rPr>
        <w:t xml:space="preserve"> als Dateninfrastruktur für die softwaredefinierte Fabrik bestätigt.</w:t>
      </w:r>
      <w:r w:rsidR="00EC16F5">
        <w:rPr>
          <w:rFonts w:ascii="Roboto Condensed" w:eastAsia="Roboto Condensed" w:hAnsi="Roboto Condensed" w:cs="Roboto Condensed"/>
          <w:sz w:val="20"/>
          <w:szCs w:val="20"/>
        </w:rPr>
        <w:t>“</w:t>
      </w:r>
    </w:p>
    <w:p w14:paraId="658AD653" w14:textId="77777777" w:rsidR="008379AD" w:rsidRDefault="008379AD">
      <w:pPr>
        <w:spacing w:line="360" w:lineRule="auto"/>
        <w:rPr>
          <w:rFonts w:ascii="Roboto Condensed" w:eastAsia="Roboto Condensed" w:hAnsi="Roboto Condensed" w:cs="Roboto Condensed"/>
          <w:sz w:val="20"/>
          <w:szCs w:val="20"/>
        </w:rPr>
      </w:pPr>
    </w:p>
    <w:p w14:paraId="0E10DFAE" w14:textId="77777777" w:rsidR="009E2B05" w:rsidRDefault="009E2B05">
      <w:pPr>
        <w:spacing w:line="360" w:lineRule="auto"/>
        <w:rPr>
          <w:rFonts w:ascii="Roboto Condensed" w:eastAsia="Roboto Condensed" w:hAnsi="Roboto Condensed" w:cs="Roboto Condensed"/>
          <w:sz w:val="20"/>
          <w:szCs w:val="20"/>
        </w:rPr>
      </w:pPr>
    </w:p>
    <w:p w14:paraId="1A4D1B53" w14:textId="51C1E31E" w:rsidR="008379AD" w:rsidRDefault="003458CE">
      <w:pPr>
        <w:spacing w:after="200" w:line="360" w:lineRule="auto"/>
        <w:ind w:right="240"/>
        <w:rPr>
          <w:rFonts w:ascii="Roboto Condensed" w:eastAsia="Roboto Condensed" w:hAnsi="Roboto Condensed" w:cs="Roboto Condensed"/>
          <w:i/>
          <w:iCs/>
          <w:sz w:val="18"/>
          <w:szCs w:val="18"/>
        </w:rPr>
      </w:pPr>
      <w:r>
        <w:rPr>
          <w:rFonts w:ascii="Roboto Condensed" w:eastAsia="Roboto Condensed" w:hAnsi="Roboto Condensed" w:cs="Roboto Condensed"/>
          <w:i/>
          <w:iCs/>
          <w:sz w:val="18"/>
          <w:szCs w:val="18"/>
          <w:highlight w:val="white"/>
        </w:rPr>
        <w:t>Dieser Text enthält 1.7</w:t>
      </w:r>
      <w:r w:rsidR="00EC16F5">
        <w:rPr>
          <w:rFonts w:ascii="Roboto Condensed" w:eastAsia="Roboto Condensed" w:hAnsi="Roboto Condensed" w:cs="Roboto Condensed"/>
          <w:i/>
          <w:iCs/>
          <w:sz w:val="18"/>
          <w:szCs w:val="18"/>
          <w:highlight w:val="white"/>
        </w:rPr>
        <w:t xml:space="preserve">26 </w:t>
      </w:r>
      <w:r>
        <w:rPr>
          <w:rFonts w:ascii="Roboto Condensed" w:eastAsia="Roboto Condensed" w:hAnsi="Roboto Condensed" w:cs="Roboto Condensed"/>
          <w:i/>
          <w:iCs/>
          <w:sz w:val="18"/>
          <w:szCs w:val="18"/>
          <w:highlight w:val="white"/>
        </w:rPr>
        <w:t xml:space="preserve"> Zeichen.</w:t>
      </w:r>
    </w:p>
    <w:p w14:paraId="171F8A19" w14:textId="77777777" w:rsidR="009E2B05" w:rsidRDefault="009E2B05">
      <w:pPr>
        <w:spacing w:after="200" w:line="360" w:lineRule="auto"/>
        <w:ind w:right="240"/>
        <w:rPr>
          <w:rFonts w:ascii="Roboto Condensed" w:eastAsia="Roboto Condensed" w:hAnsi="Roboto Condensed" w:cs="Roboto Condensed"/>
          <w:i/>
          <w:iCs/>
          <w:sz w:val="18"/>
          <w:szCs w:val="18"/>
        </w:rPr>
      </w:pPr>
    </w:p>
    <w:p w14:paraId="46EF4C28" w14:textId="77777777" w:rsidR="009E2B05" w:rsidRDefault="009E2B05">
      <w:pPr>
        <w:spacing w:after="200" w:line="360" w:lineRule="auto"/>
        <w:ind w:right="240"/>
        <w:rPr>
          <w:rFonts w:ascii="Roboto Condensed" w:eastAsia="Roboto Condensed" w:hAnsi="Roboto Condensed" w:cs="Roboto Condensed"/>
          <w:i/>
          <w:iCs/>
          <w:sz w:val="18"/>
          <w:szCs w:val="18"/>
        </w:rPr>
      </w:pPr>
    </w:p>
    <w:p w14:paraId="4E752D03" w14:textId="77777777" w:rsidR="009E2B05" w:rsidRDefault="009E2B05">
      <w:pPr>
        <w:spacing w:after="200" w:line="360" w:lineRule="auto"/>
        <w:ind w:right="240"/>
        <w:rPr>
          <w:rFonts w:ascii="Roboto Condensed" w:eastAsia="Roboto Condensed" w:hAnsi="Roboto Condensed" w:cs="Roboto Condensed"/>
          <w:i/>
          <w:iCs/>
          <w:sz w:val="18"/>
          <w:szCs w:val="18"/>
        </w:rPr>
      </w:pPr>
    </w:p>
    <w:p w14:paraId="15C04192" w14:textId="77777777" w:rsidR="009E2B05" w:rsidRDefault="009E2B05">
      <w:pPr>
        <w:spacing w:after="200" w:line="360" w:lineRule="auto"/>
        <w:ind w:right="240"/>
        <w:rPr>
          <w:rFonts w:ascii="Roboto Condensed" w:eastAsia="Roboto Condensed" w:hAnsi="Roboto Condensed" w:cs="Roboto Condensed"/>
          <w:i/>
          <w:iCs/>
          <w:sz w:val="18"/>
          <w:szCs w:val="18"/>
        </w:rPr>
      </w:pPr>
    </w:p>
    <w:p w14:paraId="1B5EF795" w14:textId="77777777" w:rsidR="009E2B05" w:rsidRDefault="009E2B05">
      <w:pPr>
        <w:spacing w:after="200" w:line="360" w:lineRule="auto"/>
        <w:ind w:right="240"/>
        <w:rPr>
          <w:rFonts w:ascii="Roboto Condensed" w:eastAsia="Roboto Condensed" w:hAnsi="Roboto Condensed" w:cs="Roboto Condensed"/>
          <w:sz w:val="18"/>
          <w:szCs w:val="18"/>
        </w:rPr>
      </w:pPr>
    </w:p>
    <w:p w14:paraId="4542BAED" w14:textId="77777777" w:rsidR="00994E99" w:rsidRDefault="00994E99">
      <w:pPr>
        <w:rPr>
          <w:rFonts w:ascii="Roboto Condensed Medium" w:eastAsia="Roboto Condensed Medium" w:hAnsi="Roboto Condensed Medium" w:cs="Roboto Condensed Medium"/>
          <w:sz w:val="24"/>
          <w:szCs w:val="24"/>
        </w:rPr>
      </w:pPr>
      <w:bookmarkStart w:id="0" w:name="_heading=h.ypxirca5h7r6" w:colFirst="0" w:colLast="0"/>
      <w:bookmarkEnd w:id="0"/>
      <w:r>
        <w:rPr>
          <w:rFonts w:ascii="Roboto Condensed Medium" w:eastAsia="Roboto Condensed Medium" w:hAnsi="Roboto Condensed Medium" w:cs="Roboto Condensed Medium"/>
          <w:sz w:val="24"/>
          <w:szCs w:val="24"/>
        </w:rPr>
        <w:br w:type="page"/>
      </w:r>
    </w:p>
    <w:p w14:paraId="6AAF1118" w14:textId="5248932B" w:rsidR="008379AD" w:rsidRDefault="003458CE">
      <w:pPr>
        <w:rPr>
          <w:rFonts w:ascii="Roboto Condensed" w:eastAsia="Roboto Condensed" w:hAnsi="Roboto Condensed" w:cs="Roboto Condensed"/>
          <w:i/>
          <w:iCs/>
          <w:sz w:val="18"/>
          <w:szCs w:val="18"/>
        </w:rPr>
      </w:pPr>
      <w:r>
        <w:rPr>
          <w:rFonts w:ascii="Roboto Condensed Medium" w:eastAsia="Roboto Condensed Medium" w:hAnsi="Roboto Condensed Medium" w:cs="Roboto Condensed Medium"/>
          <w:sz w:val="24"/>
          <w:szCs w:val="24"/>
        </w:rPr>
        <w:lastRenderedPageBreak/>
        <w:t xml:space="preserve">Über </w:t>
      </w:r>
      <w:proofErr w:type="spellStart"/>
      <w:r>
        <w:rPr>
          <w:rFonts w:ascii="Roboto Condensed Medium" w:eastAsia="Roboto Condensed Medium" w:hAnsi="Roboto Condensed Medium" w:cs="Roboto Condensed Medium"/>
          <w:sz w:val="24"/>
          <w:szCs w:val="24"/>
        </w:rPr>
        <w:t>Cybus</w:t>
      </w:r>
      <w:proofErr w:type="spellEnd"/>
    </w:p>
    <w:p w14:paraId="592FA7E0" w14:textId="77777777" w:rsidR="008379AD" w:rsidRDefault="003458CE">
      <w:pP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 xml:space="preserve">Das Softwareunternehmen </w:t>
      </w:r>
      <w:proofErr w:type="spellStart"/>
      <w:r>
        <w:rPr>
          <w:rFonts w:ascii="Roboto Condensed" w:eastAsia="Roboto Condensed" w:hAnsi="Roboto Condensed" w:cs="Roboto Condensed"/>
          <w:sz w:val="18"/>
          <w:szCs w:val="18"/>
        </w:rPr>
        <w:t>Cybus</w:t>
      </w:r>
      <w:proofErr w:type="spellEnd"/>
      <w:r>
        <w:rPr>
          <w:rFonts w:ascii="Roboto Condensed" w:eastAsia="Roboto Condensed" w:hAnsi="Roboto Condensed" w:cs="Roboto Condensed"/>
          <w:sz w:val="18"/>
          <w:szCs w:val="18"/>
        </w:rPr>
        <w:t xml:space="preserve"> hat sich auf die Datenintegration für große Produktionsumgebungen spezialisiert. Der Factory Data Hub </w:t>
      </w:r>
      <w:proofErr w:type="spellStart"/>
      <w:r>
        <w:rPr>
          <w:rFonts w:ascii="Roboto Condensed" w:eastAsia="Roboto Condensed" w:hAnsi="Roboto Condensed" w:cs="Roboto Condensed"/>
          <w:sz w:val="18"/>
          <w:szCs w:val="18"/>
        </w:rPr>
        <w:t>Connectware</w:t>
      </w:r>
      <w:proofErr w:type="spellEnd"/>
      <w:r>
        <w:rPr>
          <w:rFonts w:ascii="Roboto Condensed" w:eastAsia="Roboto Condensed" w:hAnsi="Roboto Condensed" w:cs="Roboto Condensed"/>
          <w:sz w:val="18"/>
          <w:szCs w:val="18"/>
        </w:rPr>
        <w:t xml:space="preserve"> sammelt, verarbeitet und verteilt industrielle Daten und ermöglicht eine nahtlose Kommunikation zwischen heterogenen Produktions- und Cloud-Systemen. Er unterstützt eine skalierbare und einheitliche Architektur entlang mehrerer Fabrikstandorte und ist auf produktionskritische Abläufe zugeschnitten. Mit </w:t>
      </w:r>
      <w:proofErr w:type="spellStart"/>
      <w:r>
        <w:rPr>
          <w:rFonts w:ascii="Roboto Condensed" w:eastAsia="Roboto Condensed" w:hAnsi="Roboto Condensed" w:cs="Roboto Condensed"/>
          <w:sz w:val="18"/>
          <w:szCs w:val="18"/>
        </w:rPr>
        <w:t>Cybus</w:t>
      </w:r>
      <w:proofErr w:type="spellEnd"/>
      <w:r>
        <w:rPr>
          <w:rFonts w:ascii="Roboto Condensed" w:eastAsia="Roboto Condensed" w:hAnsi="Roboto Condensed" w:cs="Roboto Condensed"/>
          <w:sz w:val="18"/>
          <w:szCs w:val="18"/>
        </w:rPr>
        <w:t xml:space="preserve"> verbessern global agierende Unternehmen wie Porsche, Liebherr und KRONE die Effizienz und Nachhaltigkeit ihrer Produktionsprozesse. </w:t>
      </w:r>
    </w:p>
    <w:p w14:paraId="515B453F" w14:textId="77777777" w:rsidR="009E2B05" w:rsidRDefault="009E2B05">
      <w:pPr>
        <w:rPr>
          <w:rFonts w:ascii="Roboto Condensed" w:eastAsia="Roboto Condensed" w:hAnsi="Roboto Condensed" w:cs="Roboto Condensed"/>
          <w:sz w:val="18"/>
          <w:szCs w:val="18"/>
        </w:rPr>
      </w:pPr>
    </w:p>
    <w:p w14:paraId="14481445" w14:textId="77777777" w:rsidR="008379AD" w:rsidRDefault="008379AD">
      <w:pPr>
        <w:rPr>
          <w:rFonts w:ascii="Roboto Condensed" w:eastAsia="Roboto Condensed" w:hAnsi="Roboto Condensed" w:cs="Roboto Condensed"/>
          <w:sz w:val="18"/>
          <w:szCs w:val="18"/>
        </w:rPr>
      </w:pPr>
    </w:p>
    <w:p w14:paraId="2C3E5104" w14:textId="77777777" w:rsidR="008379AD" w:rsidRDefault="003458CE">
      <w:pPr>
        <w:rPr>
          <w:rFonts w:ascii="Roboto Condensed Medium" w:eastAsia="Roboto Condensed Medium" w:hAnsi="Roboto Condensed Medium" w:cs="Roboto Condensed Medium"/>
          <w:sz w:val="24"/>
          <w:szCs w:val="24"/>
        </w:rPr>
      </w:pPr>
      <w:r>
        <w:rPr>
          <w:rFonts w:ascii="Roboto Condensed Medium" w:eastAsia="Roboto Condensed Medium" w:hAnsi="Roboto Condensed Medium" w:cs="Roboto Condensed Medium"/>
          <w:sz w:val="24"/>
          <w:szCs w:val="24"/>
        </w:rPr>
        <w:t xml:space="preserve">Über IDC </w:t>
      </w:r>
      <w:proofErr w:type="spellStart"/>
      <w:r>
        <w:rPr>
          <w:rFonts w:ascii="Roboto Condensed Medium" w:eastAsia="Roboto Condensed Medium" w:hAnsi="Roboto Condensed Medium" w:cs="Roboto Condensed Medium"/>
          <w:sz w:val="24"/>
          <w:szCs w:val="24"/>
        </w:rPr>
        <w:t>MarketScape</w:t>
      </w:r>
      <w:proofErr w:type="spellEnd"/>
    </w:p>
    <w:p w14:paraId="6DB6D7E6" w14:textId="77777777" w:rsidR="008379AD" w:rsidRDefault="003458CE">
      <w:pP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 xml:space="preserve">Das IDC </w:t>
      </w:r>
      <w:proofErr w:type="spellStart"/>
      <w:r>
        <w:rPr>
          <w:rFonts w:ascii="Roboto Condensed" w:eastAsia="Roboto Condensed" w:hAnsi="Roboto Condensed" w:cs="Roboto Condensed"/>
          <w:sz w:val="18"/>
          <w:szCs w:val="18"/>
        </w:rPr>
        <w:t>MarketScape</w:t>
      </w:r>
      <w:proofErr w:type="spellEnd"/>
      <w:r>
        <w:rPr>
          <w:rFonts w:ascii="Roboto Condensed" w:eastAsia="Roboto Condensed" w:hAnsi="Roboto Condensed" w:cs="Roboto Condensed"/>
          <w:sz w:val="18"/>
          <w:szCs w:val="18"/>
        </w:rPr>
        <w:t xml:space="preserve">-Anbieteranalysemodell ist darauf ausgelegt, einen Überblick über die Wettbewerbsfähigkeit von Technologie- und Dienstleistungsanbietern in einem bestimmten Markt zu geben. Die Untersuchung nutzt eine strenge Bewertungsmethode, die sowohl auf qualitativen als auch auf quantitativen Kriterien basiert und zu einer einzigen grafischen Darstellung der Position jedes Anbieters innerhalb eines Marktes führt. IDC </w:t>
      </w:r>
      <w:proofErr w:type="spellStart"/>
      <w:r>
        <w:rPr>
          <w:rFonts w:ascii="Roboto Condensed" w:eastAsia="Roboto Condensed" w:hAnsi="Roboto Condensed" w:cs="Roboto Condensed"/>
          <w:sz w:val="18"/>
          <w:szCs w:val="18"/>
        </w:rPr>
        <w:t>MarketScape</w:t>
      </w:r>
      <w:proofErr w:type="spellEnd"/>
      <w:r>
        <w:rPr>
          <w:rFonts w:ascii="Roboto Condensed" w:eastAsia="Roboto Condensed" w:hAnsi="Roboto Condensed" w:cs="Roboto Condensed"/>
          <w:sz w:val="18"/>
          <w:szCs w:val="18"/>
        </w:rPr>
        <w:t xml:space="preserve"> bietet einen klaren Rahmen, in dem Produkt- und Dienstleistungsangebote, Fähigkeiten und Strategien sowie aktuelle und zukünftige Markterfolgsfaktoren von Technologieanbietern sinnvoll verglichen werden können. Der Rahmen bietet Technologiekäufern zudem eine 360-Grad-Bewertung der Stärken und Schwächen aktueller und potenzieller Anbieter.</w:t>
      </w:r>
    </w:p>
    <w:p w14:paraId="1A857D68" w14:textId="77777777" w:rsidR="008379AD" w:rsidRDefault="008379AD">
      <w:pPr>
        <w:rPr>
          <w:rFonts w:ascii="Roboto Condensed" w:eastAsia="Roboto Condensed" w:hAnsi="Roboto Condensed" w:cs="Roboto Condensed"/>
          <w:sz w:val="18"/>
          <w:szCs w:val="18"/>
        </w:rPr>
      </w:pPr>
    </w:p>
    <w:p w14:paraId="0E28B329" w14:textId="77777777" w:rsidR="008379AD" w:rsidRDefault="003458CE">
      <w:pPr>
        <w:pStyle w:val="berschrift3"/>
        <w:keepNext w:val="0"/>
        <w:keepLines w:val="0"/>
        <w:spacing w:line="297" w:lineRule="auto"/>
        <w:ind w:right="240"/>
        <w:rPr>
          <w:rFonts w:ascii="Roboto Condensed Medium" w:eastAsia="Roboto Condensed Medium" w:hAnsi="Roboto Condensed Medium" w:cs="Roboto Condensed Medium"/>
          <w:sz w:val="18"/>
          <w:szCs w:val="18"/>
        </w:rPr>
      </w:pPr>
      <w:r>
        <w:rPr>
          <w:rFonts w:ascii="Roboto Condensed Medium" w:eastAsia="Roboto Condensed Medium" w:hAnsi="Roboto Condensed Medium" w:cs="Roboto Condensed Medium"/>
          <w:sz w:val="18"/>
          <w:szCs w:val="18"/>
        </w:rPr>
        <w:t>Ergänzende Informationen:</w:t>
      </w:r>
    </w:p>
    <w:p w14:paraId="4A6DDE19" w14:textId="77777777" w:rsidR="008379AD" w:rsidRDefault="003458CE">
      <w:pPr>
        <w:numPr>
          <w:ilvl w:val="0"/>
          <w:numId w:val="1"/>
        </w:numPr>
        <w:rPr>
          <w:rFonts w:ascii="Roboto Condensed" w:eastAsia="Roboto Condensed" w:hAnsi="Roboto Condensed" w:cs="Roboto Condensed"/>
          <w:sz w:val="18"/>
          <w:szCs w:val="18"/>
        </w:rPr>
      </w:pPr>
      <w:r>
        <w:rPr>
          <w:rFonts w:ascii="Roboto Condensed" w:eastAsia="Roboto Condensed" w:hAnsi="Roboto Condensed" w:cs="Roboto Condensed"/>
          <w:color w:val="0D0D0D"/>
          <w:sz w:val="18"/>
          <w:szCs w:val="18"/>
          <w:highlight w:val="white"/>
        </w:rPr>
        <w:t xml:space="preserve">Mehr zur </w:t>
      </w:r>
      <w:proofErr w:type="spellStart"/>
      <w:r>
        <w:rPr>
          <w:rFonts w:ascii="Roboto Condensed" w:eastAsia="Roboto Condensed" w:hAnsi="Roboto Condensed" w:cs="Roboto Condensed"/>
          <w:color w:val="0D0D0D"/>
          <w:sz w:val="18"/>
          <w:szCs w:val="18"/>
          <w:highlight w:val="white"/>
        </w:rPr>
        <w:t>Cybus</w:t>
      </w:r>
      <w:proofErr w:type="spellEnd"/>
      <w:r>
        <w:rPr>
          <w:rFonts w:ascii="Roboto Condensed" w:eastAsia="Roboto Condensed" w:hAnsi="Roboto Condensed" w:cs="Roboto Condensed"/>
          <w:color w:val="0D0D0D"/>
          <w:sz w:val="18"/>
          <w:szCs w:val="18"/>
          <w:highlight w:val="white"/>
        </w:rPr>
        <w:t xml:space="preserve"> GmbH: </w:t>
      </w:r>
      <w:hyperlink r:id="rId8">
        <w:r>
          <w:rPr>
            <w:rFonts w:ascii="Roboto Condensed" w:eastAsia="Roboto Condensed" w:hAnsi="Roboto Condensed" w:cs="Roboto Condensed"/>
            <w:color w:val="1155CC"/>
            <w:sz w:val="18"/>
            <w:szCs w:val="18"/>
            <w:highlight w:val="white"/>
            <w:u w:val="single"/>
          </w:rPr>
          <w:t>www.cybus.io</w:t>
        </w:r>
      </w:hyperlink>
      <w:r>
        <w:rPr>
          <w:rFonts w:ascii="Roboto Condensed" w:eastAsia="Roboto Condensed" w:hAnsi="Roboto Condensed" w:cs="Roboto Condensed"/>
          <w:color w:val="0D0D0D"/>
          <w:sz w:val="18"/>
          <w:szCs w:val="18"/>
          <w:highlight w:val="white"/>
        </w:rPr>
        <w:t xml:space="preserve"> </w:t>
      </w:r>
    </w:p>
    <w:p w14:paraId="73EE3361" w14:textId="77777777" w:rsidR="008379AD" w:rsidRDefault="003458CE">
      <w:pPr>
        <w:numPr>
          <w:ilvl w:val="0"/>
          <w:numId w:val="1"/>
        </w:numPr>
        <w:rPr>
          <w:rFonts w:ascii="Roboto Condensed" w:eastAsia="Roboto Condensed" w:hAnsi="Roboto Condensed" w:cs="Roboto Condensed"/>
          <w:sz w:val="18"/>
          <w:szCs w:val="18"/>
        </w:rPr>
      </w:pPr>
      <w:r>
        <w:rPr>
          <w:rFonts w:ascii="Roboto Condensed" w:eastAsia="Roboto Condensed" w:hAnsi="Roboto Condensed" w:cs="Roboto Condensed"/>
          <w:color w:val="0D0D0D"/>
          <w:sz w:val="18"/>
          <w:szCs w:val="18"/>
        </w:rPr>
        <w:t xml:space="preserve">Mehr zu </w:t>
      </w:r>
      <w:proofErr w:type="spellStart"/>
      <w:r>
        <w:rPr>
          <w:rFonts w:ascii="Roboto Condensed" w:eastAsia="Roboto Condensed" w:hAnsi="Roboto Condensed" w:cs="Roboto Condensed"/>
          <w:color w:val="0D0D0D"/>
          <w:sz w:val="18"/>
          <w:szCs w:val="18"/>
        </w:rPr>
        <w:t>Cybus</w:t>
      </w:r>
      <w:proofErr w:type="spellEnd"/>
      <w:r>
        <w:rPr>
          <w:rFonts w:ascii="Roboto Condensed" w:eastAsia="Roboto Condensed" w:hAnsi="Roboto Condensed" w:cs="Roboto Condensed"/>
          <w:color w:val="0D0D0D"/>
          <w:sz w:val="18"/>
          <w:szCs w:val="18"/>
        </w:rPr>
        <w:t xml:space="preserve"> </w:t>
      </w:r>
      <w:proofErr w:type="spellStart"/>
      <w:r>
        <w:rPr>
          <w:rFonts w:ascii="Roboto Condensed" w:eastAsia="Roboto Condensed" w:hAnsi="Roboto Condensed" w:cs="Roboto Condensed"/>
          <w:color w:val="0D0D0D"/>
          <w:sz w:val="18"/>
          <w:szCs w:val="18"/>
        </w:rPr>
        <w:t>Connectware</w:t>
      </w:r>
      <w:proofErr w:type="spellEnd"/>
      <w:r>
        <w:rPr>
          <w:rFonts w:ascii="Roboto Condensed" w:eastAsia="Roboto Condensed" w:hAnsi="Roboto Condensed" w:cs="Roboto Condensed"/>
          <w:color w:val="0D0D0D"/>
          <w:sz w:val="18"/>
          <w:szCs w:val="18"/>
        </w:rPr>
        <w:t>:</w:t>
      </w:r>
      <w:r>
        <w:rPr>
          <w:rFonts w:ascii="Roboto Condensed" w:eastAsia="Roboto Condensed" w:hAnsi="Roboto Condensed" w:cs="Roboto Condensed"/>
          <w:sz w:val="18"/>
          <w:szCs w:val="18"/>
        </w:rPr>
        <w:t xml:space="preserve"> </w:t>
      </w:r>
      <w:hyperlink r:id="rId9">
        <w:r>
          <w:rPr>
            <w:rFonts w:ascii="Roboto Condensed" w:eastAsia="Roboto Condensed" w:hAnsi="Roboto Condensed" w:cs="Roboto Condensed"/>
            <w:color w:val="0000FF"/>
            <w:sz w:val="18"/>
            <w:szCs w:val="18"/>
            <w:u w:val="single"/>
          </w:rPr>
          <w:t>www.cybus.io/produkt/cybus-connectware/</w:t>
        </w:r>
      </w:hyperlink>
    </w:p>
    <w:p w14:paraId="14360953" w14:textId="77777777" w:rsidR="008379AD" w:rsidRDefault="008379AD">
      <w:pPr>
        <w:rPr>
          <w:rFonts w:ascii="Roboto Condensed" w:eastAsia="Roboto Condensed" w:hAnsi="Roboto Condensed" w:cs="Roboto Condensed"/>
          <w:sz w:val="20"/>
          <w:szCs w:val="20"/>
        </w:rPr>
      </w:pPr>
    </w:p>
    <w:p w14:paraId="78107D01" w14:textId="77777777" w:rsidR="008379AD" w:rsidRDefault="008379AD">
      <w:pPr>
        <w:ind w:left="720"/>
        <w:rPr>
          <w:rFonts w:ascii="Roboto Condensed" w:eastAsia="Roboto Condensed" w:hAnsi="Roboto Condensed" w:cs="Roboto Condensed"/>
        </w:rPr>
      </w:pPr>
    </w:p>
    <w:sectPr w:rsidR="008379AD">
      <w:headerReference w:type="default" r:id="rId10"/>
      <w:footerReference w:type="default" r:id="rId1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9E3FBF" w14:textId="77777777" w:rsidR="003C321E" w:rsidRDefault="003C321E">
      <w:pPr>
        <w:spacing w:line="240" w:lineRule="auto"/>
      </w:pPr>
      <w:r>
        <w:separator/>
      </w:r>
    </w:p>
  </w:endnote>
  <w:endnote w:type="continuationSeparator" w:id="0">
    <w:p w14:paraId="44FBAD73" w14:textId="77777777" w:rsidR="003C321E" w:rsidRDefault="003C32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Condensed">
    <w:charset w:val="00"/>
    <w:family w:val="auto"/>
    <w:pitch w:val="variable"/>
    <w:sig w:usb0="E0000AFF" w:usb1="5000217F" w:usb2="00000021" w:usb3="00000000" w:csb0="0000019F" w:csb1="00000000"/>
    <w:embedRegular r:id="rId1" w:fontKey="{194F5EC0-F459-477C-9045-F17DDD585091}"/>
    <w:embedBold r:id="rId2" w:fontKey="{12DEB96A-F531-44B0-B8FC-A223A2EC545B}"/>
    <w:embedItalic r:id="rId3" w:fontKey="{A86B4B8B-FBE8-4B0F-9866-A391B50BFB30}"/>
  </w:font>
  <w:font w:name="Roboto Condensed Medium">
    <w:charset w:val="00"/>
    <w:family w:val="auto"/>
    <w:pitch w:val="variable"/>
    <w:sig w:usb0="E0000AFF" w:usb1="5000217F" w:usb2="00000021" w:usb3="00000000" w:csb0="0000019F" w:csb1="00000000"/>
    <w:embedRegular r:id="rId4" w:fontKey="{A563C24E-B396-4139-B569-13CDB77EDD8C}"/>
  </w:font>
  <w:font w:name="Calibri">
    <w:panose1 w:val="020F0502020204030204"/>
    <w:charset w:val="00"/>
    <w:family w:val="swiss"/>
    <w:pitch w:val="variable"/>
    <w:sig w:usb0="E4002EFF" w:usb1="C200247B" w:usb2="00000009" w:usb3="00000000" w:csb0="000001FF" w:csb1="00000000"/>
    <w:embedRegular r:id="rId5" w:fontKey="{B4471966-C9DF-44D6-B70B-D68F2BCF28B8}"/>
  </w:font>
  <w:font w:name="Cambria">
    <w:panose1 w:val="02040503050406030204"/>
    <w:charset w:val="00"/>
    <w:family w:val="roman"/>
    <w:pitch w:val="variable"/>
    <w:sig w:usb0="E00006FF" w:usb1="420024FF" w:usb2="02000000" w:usb3="00000000" w:csb0="0000019F" w:csb1="00000000"/>
    <w:embedRegular r:id="rId6" w:fontKey="{5EF3391F-8164-4902-BF5A-DE59034CE3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68F60" w14:textId="77777777" w:rsidR="008379AD" w:rsidRDefault="003458CE">
    <w:pPr>
      <w:jc w:val="center"/>
      <w:rPr>
        <w:rFonts w:ascii="Roboto Condensed" w:eastAsia="Roboto Condensed" w:hAnsi="Roboto Condensed" w:cs="Roboto Condensed"/>
        <w:color w:val="999999"/>
      </w:rPr>
    </w:pPr>
    <w:r>
      <w:rPr>
        <w:rFonts w:ascii="Roboto Condensed" w:eastAsia="Roboto Condensed" w:hAnsi="Roboto Condensed" w:cs="Roboto Condensed"/>
        <w:color w:val="999999"/>
        <w:sz w:val="18"/>
        <w:szCs w:val="18"/>
      </w:rPr>
      <w:t xml:space="preserve">Pressekontakt:  Lara Ludwigs |  VP Commercial  |  + 49 40 22858685 13  |  </w:t>
    </w:r>
    <w:hyperlink r:id="rId1">
      <w:r>
        <w:rPr>
          <w:rFonts w:ascii="Roboto Condensed" w:eastAsia="Roboto Condensed" w:hAnsi="Roboto Condensed" w:cs="Roboto Condensed"/>
          <w:color w:val="1155CC"/>
          <w:sz w:val="18"/>
          <w:szCs w:val="18"/>
          <w:u w:val="single"/>
        </w:rPr>
        <w:t>presse@cybus.io</w:t>
      </w:r>
    </w:hyperlink>
    <w:r>
      <w:rPr>
        <w:rFonts w:ascii="Roboto Condensed" w:eastAsia="Roboto Condensed" w:hAnsi="Roboto Condensed" w:cs="Roboto Condensed"/>
        <w:color w:val="999999"/>
        <w:sz w:val="18"/>
        <w:szCs w:val="18"/>
      </w:rPr>
      <w:t xml:space="preserve">  |  </w:t>
    </w:r>
    <w:hyperlink r:id="rId2">
      <w:r>
        <w:rPr>
          <w:rFonts w:ascii="Roboto Condensed" w:eastAsia="Roboto Condensed" w:hAnsi="Roboto Condensed" w:cs="Roboto Condensed"/>
          <w:color w:val="1155CC"/>
          <w:sz w:val="18"/>
          <w:szCs w:val="18"/>
          <w:u w:val="single"/>
        </w:rPr>
        <w:t>www.cybus.io</w:t>
      </w:r>
    </w:hyperlink>
  </w:p>
  <w:p w14:paraId="5AB70142" w14:textId="77777777" w:rsidR="008379AD" w:rsidRDefault="008379AD">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F2541" w14:textId="77777777" w:rsidR="003C321E" w:rsidRDefault="003C321E">
      <w:pPr>
        <w:spacing w:line="240" w:lineRule="auto"/>
      </w:pPr>
      <w:r>
        <w:separator/>
      </w:r>
    </w:p>
  </w:footnote>
  <w:footnote w:type="continuationSeparator" w:id="0">
    <w:p w14:paraId="180B4C9C" w14:textId="77777777" w:rsidR="003C321E" w:rsidRDefault="003C321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06192" w14:textId="77777777" w:rsidR="008379AD" w:rsidRDefault="008379AD">
    <w:pPr>
      <w:spacing w:line="360" w:lineRule="auto"/>
      <w:rPr>
        <w:rFonts w:ascii="Roboto Condensed" w:eastAsia="Roboto Condensed" w:hAnsi="Roboto Condensed" w:cs="Roboto Condensed"/>
      </w:rPr>
    </w:pPr>
  </w:p>
  <w:p w14:paraId="58AC0E9E" w14:textId="77777777" w:rsidR="008379AD" w:rsidRDefault="003458CE">
    <w:pPr>
      <w:rPr>
        <w:rFonts w:ascii="Roboto Condensed" w:eastAsia="Roboto Condensed" w:hAnsi="Roboto Condensed" w:cs="Roboto Condensed"/>
        <w:color w:val="18232F"/>
        <w:highlight w:val="white"/>
      </w:rPr>
    </w:pPr>
    <w:r>
      <w:tab/>
    </w:r>
    <w:r>
      <w:tab/>
    </w:r>
    <w:r>
      <w:tab/>
    </w:r>
    <w:r>
      <w:tab/>
    </w:r>
    <w:r>
      <w:tab/>
    </w:r>
    <w:r>
      <w:tab/>
    </w:r>
    <w:r>
      <w:tab/>
    </w:r>
    <w:r>
      <w:tab/>
    </w:r>
    <w:r>
      <w:tab/>
    </w:r>
    <w:r>
      <w:rPr>
        <w:rFonts w:ascii="Roboto Condensed" w:eastAsia="Roboto Condensed" w:hAnsi="Roboto Condensed" w:cs="Roboto Condensed"/>
        <w:color w:val="18232F"/>
      </w:rPr>
      <w:t>PRESSEMITTEILUNG</w:t>
    </w:r>
    <w:r>
      <w:rPr>
        <w:rFonts w:ascii="Roboto Condensed" w:eastAsia="Roboto Condensed" w:hAnsi="Roboto Condensed" w:cs="Roboto Condensed"/>
        <w:color w:val="18232F"/>
      </w:rPr>
      <w:br/>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highlight w:val="white"/>
      </w:rPr>
      <w:t xml:space="preserve">21. </w:t>
    </w:r>
    <w:r>
      <w:rPr>
        <w:rFonts w:ascii="Roboto Condensed" w:eastAsia="Roboto Condensed" w:hAnsi="Roboto Condensed" w:cs="Roboto Condensed"/>
        <w:color w:val="18232F"/>
        <w:highlight w:val="white"/>
      </w:rPr>
      <w:t>Mai 2026</w:t>
    </w:r>
    <w:r>
      <w:rPr>
        <w:noProof/>
      </w:rPr>
      <w:drawing>
        <wp:anchor distT="0" distB="0" distL="0" distR="0" simplePos="0" relativeHeight="251658240" behindDoc="1" locked="0" layoutInCell="1" hidden="0" allowOverlap="1" wp14:anchorId="240AE476" wp14:editId="50EB4B52">
          <wp:simplePos x="0" y="0"/>
          <wp:positionH relativeFrom="column">
            <wp:posOffset>0</wp:posOffset>
          </wp:positionH>
          <wp:positionV relativeFrom="paragraph">
            <wp:posOffset>0</wp:posOffset>
          </wp:positionV>
          <wp:extent cx="1153066" cy="319088"/>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209" b="3209"/>
                  <a:stretch>
                    <a:fillRect/>
                  </a:stretch>
                </pic:blipFill>
                <pic:spPr>
                  <a:xfrm>
                    <a:off x="0" y="0"/>
                    <a:ext cx="1153066" cy="319088"/>
                  </a:xfrm>
                  <a:prstGeom prst="rect">
                    <a:avLst/>
                  </a:prstGeom>
                  <a:ln/>
                </pic:spPr>
              </pic:pic>
            </a:graphicData>
          </a:graphic>
        </wp:anchor>
      </w:drawing>
    </w:r>
  </w:p>
  <w:p w14:paraId="5BB9AD45" w14:textId="77777777" w:rsidR="008379AD" w:rsidRDefault="008379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6B45A2"/>
    <w:multiLevelType w:val="multilevel"/>
    <w:tmpl w:val="1212B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918098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79AD"/>
    <w:rsid w:val="0016668B"/>
    <w:rsid w:val="003458CE"/>
    <w:rsid w:val="003C321E"/>
    <w:rsid w:val="008379AD"/>
    <w:rsid w:val="00994E99"/>
    <w:rsid w:val="009E2B05"/>
    <w:rsid w:val="00AD4CB2"/>
    <w:rsid w:val="00CC057D"/>
    <w:rsid w:val="00D449E2"/>
    <w:rsid w:val="00E80F4A"/>
    <w:rsid w:val="00EC16F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4D015A"/>
  <w15:docId w15:val="{8FFA0982-518B-4934-91E3-D052B5474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ybus.i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ybus.io/produkt/cybus-connectwar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cybus.io" TargetMode="External"/><Relationship Id="rId1" Type="http://schemas.openxmlformats.org/officeDocument/2006/relationships/hyperlink" Target="mailto:presse@cybus.i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Zzfdokfw3KTxwI9432ARXEMpEg==">CgMxLjAyDmgueXB4aXJjYTVoN3I2OAByITFtT183RU9PSjdUUXhteEVlVGVLc3ZlUkh6SjZnSmtxSA==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467</Words>
  <Characters>2947</Characters>
  <Application>Microsoft Office Word</Application>
  <DocSecurity>0</DocSecurity>
  <Lines>24</Lines>
  <Paragraphs>6</Paragraphs>
  <ScaleCrop>false</ScaleCrop>
  <Company/>
  <LinksUpToDate>false</LinksUpToDate>
  <CharactersWithSpaces>3408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Larissa Schmidt</dc:creator>
  <cp:lastModifiedBy>Robert Metz</cp:lastModifiedBy>
  <cp:revision>4</cp:revision>
  <dcterms:created xsi:type="dcterms:W3CDTF">2026-05-21T07:22:00Z</dcterms:created>
  <dcterms:modified xsi:type="dcterms:W3CDTF">2026-05-21T08:19:00Z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0x010100FBF7CB0528E063489C4F897DBD2A5B8A</vt:lpwstr>
  </property>
  <property fmtid="{D5CDD505-2E9C-101B-9397-08002B2CF9AE}" pid="3" name="MediaServiceImageTags">
    <vt:lpwstr>MediaServiceImageTags</vt:lpwstr>
  </property>
  <property fmtid="{D5CDD505-2E9C-101B-9397-08002B2CF9AE}" pid="4" name="docLang">
    <vt:lpwstr>de</vt:lpwstr>
  </property>
</Properties>
</file>