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Roboto Condensed" w:cs="Roboto Condensed" w:eastAsia="Roboto Condensed" w:hAnsi="Roboto Condensed"/>
          <w:i w:val="1"/>
          <w:iCs w:val="1"/>
        </w:rPr>
      </w:pPr>
      <w:r w:rsidDel="00000000" w:rsidR="00000000" w:rsidRPr="00000000">
        <w:rPr>
          <w:rFonts w:ascii="Roboto Condensed" w:cs="Roboto Condensed" w:eastAsia="Roboto Condensed" w:hAnsi="Roboto Condensed"/>
          <w:b w:val="1"/>
          <w:bCs w:val="1"/>
          <w:sz w:val="40"/>
          <w:szCs w:val="40"/>
          <w:rtl w:val="0"/>
        </w:rPr>
        <w:t xml:space="preserve">Cybus beruft Stefan Schwab zum Co-CEO</w:t>
        <w:br w:type="textWrapping"/>
      </w:r>
      <w:r w:rsidDel="00000000" w:rsidR="00000000" w:rsidRPr="00000000">
        <w:rPr>
          <w:rtl w:val="0"/>
        </w:rPr>
      </w:r>
    </w:p>
    <w:p w:rsidR="00000000" w:rsidDel="00000000" w:rsidP="00000000" w:rsidRDefault="00000000" w:rsidRPr="00000000" w14:paraId="00000002">
      <w:pPr>
        <w:numPr>
          <w:ilvl w:val="0"/>
          <w:numId w:val="1"/>
        </w:numPr>
        <w:ind w:left="720" w:hanging="360"/>
        <w:rPr>
          <w:rFonts w:ascii="Roboto Condensed" w:cs="Roboto Condensed" w:eastAsia="Roboto Condensed" w:hAnsi="Roboto Condensed"/>
          <w:i w:val="1"/>
          <w:iCs w:val="1"/>
          <w:u w:val="none"/>
        </w:rPr>
      </w:pPr>
      <w:r w:rsidDel="00000000" w:rsidR="00000000" w:rsidRPr="00000000">
        <w:rPr>
          <w:rFonts w:ascii="Roboto Condensed" w:cs="Roboto Condensed" w:eastAsia="Roboto Condensed" w:hAnsi="Roboto Condensed"/>
          <w:i w:val="1"/>
          <w:iCs w:val="1"/>
          <w:rtl w:val="0"/>
        </w:rPr>
        <w:t xml:space="preserve">Stefan Schwab wird zum 1. Juli 2026 Co-CEO der Cybus GmbH und führt das Unternehmen gemeinsam mit Mitgründer und Co-CEO Peter Sorowka</w:t>
      </w:r>
    </w:p>
    <w:p w:rsidR="00000000" w:rsidDel="00000000" w:rsidP="00000000" w:rsidRDefault="00000000" w:rsidRPr="00000000" w14:paraId="00000003">
      <w:pPr>
        <w:numPr>
          <w:ilvl w:val="0"/>
          <w:numId w:val="1"/>
        </w:numPr>
        <w:ind w:left="720" w:hanging="360"/>
        <w:rPr>
          <w:rFonts w:ascii="Roboto Condensed" w:cs="Roboto Condensed" w:eastAsia="Roboto Condensed" w:hAnsi="Roboto Condensed"/>
          <w:i w:val="1"/>
          <w:iCs w:val="1"/>
          <w:u w:val="none"/>
        </w:rPr>
      </w:pPr>
      <w:r w:rsidDel="00000000" w:rsidR="00000000" w:rsidRPr="00000000">
        <w:rPr>
          <w:rFonts w:ascii="Roboto Condensed" w:cs="Roboto Condensed" w:eastAsia="Roboto Condensed" w:hAnsi="Roboto Condensed"/>
          <w:i w:val="1"/>
          <w:iCs w:val="1"/>
          <w:rtl w:val="0"/>
        </w:rPr>
        <w:t xml:space="preserve">Schwab bringt mehr als 20 Jahre Erfahrung im internationalen Aufbau und der Skalierung industrieller Technologiegeschäfte aus der Siemens AG mit.</w:t>
      </w:r>
    </w:p>
    <w:p w:rsidR="00000000" w:rsidDel="00000000" w:rsidP="00000000" w:rsidRDefault="00000000" w:rsidRPr="00000000" w14:paraId="00000004">
      <w:pPr>
        <w:rPr>
          <w:rFonts w:ascii="Roboto Condensed" w:cs="Roboto Condensed" w:eastAsia="Roboto Condensed" w:hAnsi="Roboto Condensed"/>
        </w:rPr>
      </w:pPr>
      <w:r w:rsidDel="00000000" w:rsidR="00000000" w:rsidRPr="00000000">
        <w:rPr>
          <w:rtl w:val="0"/>
        </w:rPr>
      </w:r>
    </w:p>
    <w:p w:rsidR="00000000" w:rsidDel="00000000" w:rsidP="00000000" w:rsidRDefault="00000000" w:rsidRPr="00000000" w14:paraId="00000005">
      <w:pPr>
        <w:spacing w:line="360" w:lineRule="auto"/>
        <w:rPr>
          <w:rFonts w:ascii="Roboto Condensed" w:cs="Roboto Condensed" w:eastAsia="Roboto Condensed" w:hAnsi="Roboto Condensed"/>
          <w:b w:val="1"/>
          <w:bCs w:val="1"/>
          <w:color w:val="9900ff"/>
          <w:sz w:val="20"/>
          <w:szCs w:val="20"/>
        </w:rPr>
      </w:pPr>
      <w:r w:rsidDel="00000000" w:rsidR="00000000" w:rsidRPr="00000000">
        <w:rPr>
          <w:rFonts w:ascii="Roboto Condensed" w:cs="Roboto Condensed" w:eastAsia="Roboto Condensed" w:hAnsi="Roboto Condensed"/>
          <w:b w:val="1"/>
          <w:bCs w:val="1"/>
          <w:sz w:val="20"/>
          <w:szCs w:val="20"/>
          <w:rtl w:val="0"/>
        </w:rPr>
        <w:t xml:space="preserve">Hamburg, 01. Juli 2026 – Cybus, der Hamburger Anbieter industrieller Dateninfrastruktur für die KI-gesteuerte Fertigung, hat Stefan Schwab mit Wirkung zum 1. Juli 2026 zum Co-CEO berufen. Schwab führt ab sofort das Unternehmen gemeinsam mit Mitgründer und Co-CEO Peter Sorowka. In der neuen Doppelspitze verantwortet Sorowka weiterhin Technologie, Produkt und Vision, während Schwab den Fokus auf die kommerzielle Skalierung und das Wachstum des Unternehmens legt.</w:t>
      </w:r>
      <w:r w:rsidDel="00000000" w:rsidR="00000000" w:rsidRPr="00000000">
        <w:rPr>
          <w:rtl w:val="0"/>
        </w:rPr>
      </w:r>
    </w:p>
    <w:p w:rsidR="00000000" w:rsidDel="00000000" w:rsidP="00000000" w:rsidRDefault="00000000" w:rsidRPr="00000000" w14:paraId="00000006">
      <w:pPr>
        <w:spacing w:after="240" w:before="240" w:line="360" w:lineRule="auto"/>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Schwab war über 20 Jahre bei der Siemens AG tätig und verantwortete dort Geschäfte über den gesamten Unternehmenszyklus hinweg, von Turnarounds, Scale-ups, Transformation bis zu Greenfield-Aufbau. Vom frühphasigen IoT-Geschäft bis zu etablierten Operationen mit über 100 Mio. US-Dollar Umsatz führte er Einheiten mit unterschiedlichsten Geschäftsmodellen – Hardware, Projekt, SaaS und Partner – stets mit dem Ziel wiederkehrender, skalierbarer Umsätze. Beim Aufbau diverser, internationaler Teams in den USA, Europa, APAC und Indien hat er sich den Ruf erarbeitet, unternehmerische Geschwindigkeit mit operativer Disziplin zu verbinden.</w:t>
      </w:r>
      <w:r w:rsidDel="00000000" w:rsidR="00000000" w:rsidRPr="00000000">
        <w:rPr>
          <w:rtl w:val="0"/>
        </w:rPr>
      </w:r>
    </w:p>
    <w:p w:rsidR="00000000" w:rsidDel="00000000" w:rsidP="00000000" w:rsidRDefault="00000000" w:rsidRPr="00000000" w14:paraId="00000007">
      <w:pPr>
        <w:spacing w:after="240" w:before="240" w:line="360" w:lineRule="auto"/>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w:t>
      </w:r>
      <w:r w:rsidDel="00000000" w:rsidR="00000000" w:rsidRPr="00000000">
        <w:rPr>
          <w:rFonts w:ascii="Roboto Condensed" w:cs="Roboto Condensed" w:eastAsia="Roboto Condensed" w:hAnsi="Roboto Condensed"/>
          <w:sz w:val="20"/>
          <w:szCs w:val="20"/>
          <w:rtl w:val="0"/>
        </w:rPr>
        <w:t xml:space="preserve">Stefan Schwab bringt genau das mit, was unser nächstes Kapitel verlangt: die Disziplin, ein Enterprise-Geschäft zu skalieren und die internationale Erfahrung, um es zu führen</w:t>
      </w:r>
      <w:r w:rsidDel="00000000" w:rsidR="00000000" w:rsidRPr="00000000">
        <w:rPr>
          <w:rFonts w:ascii="Roboto Condensed" w:cs="Roboto Condensed" w:eastAsia="Roboto Condensed" w:hAnsi="Roboto Condensed"/>
          <w:sz w:val="20"/>
          <w:szCs w:val="20"/>
          <w:rtl w:val="0"/>
        </w:rPr>
        <w:t xml:space="preserve">", sagt Peter Sorowka, Co-CEO und Mitgründer von Cybus. „</w:t>
      </w:r>
      <w:r w:rsidDel="00000000" w:rsidR="00000000" w:rsidRPr="00000000">
        <w:rPr>
          <w:rFonts w:ascii="Roboto Condensed" w:cs="Roboto Condensed" w:eastAsia="Roboto Condensed" w:hAnsi="Roboto Condensed"/>
          <w:sz w:val="20"/>
          <w:szCs w:val="20"/>
          <w:rtl w:val="0"/>
        </w:rPr>
        <w:t xml:space="preserve">Wir waren uns in Vision und Werten sofort einig — eine komplementäre Partnerschaft von Tag eins an.”</w:t>
      </w:r>
      <w:r w:rsidDel="00000000" w:rsidR="00000000" w:rsidRPr="00000000">
        <w:rPr>
          <w:rtl w:val="0"/>
        </w:rPr>
      </w:r>
    </w:p>
    <w:p w:rsidR="00000000" w:rsidDel="00000000" w:rsidP="00000000" w:rsidRDefault="00000000" w:rsidRPr="00000000" w14:paraId="00000008">
      <w:pPr>
        <w:spacing w:after="240" w:before="240" w:line="360" w:lineRule="auto"/>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Den Ausschlag für seinen Wechsel gaben für Schwab das Produkt, das Team und die Gespräche mit Kunden und Investoren. „</w:t>
      </w:r>
      <w:r w:rsidDel="00000000" w:rsidR="00000000" w:rsidRPr="00000000">
        <w:rPr>
          <w:rFonts w:ascii="Roboto Condensed" w:cs="Roboto Condensed" w:eastAsia="Roboto Condensed" w:hAnsi="Roboto Condensed"/>
          <w:sz w:val="20"/>
          <w:szCs w:val="20"/>
          <w:rtl w:val="0"/>
        </w:rPr>
        <w:t xml:space="preserve">Das Vertrauen, das Hersteller in Connectware setzen, hat mich überzeugt, dass Cybus die treibende Kraft sein wird, warum Fabriken in Europa und dar</w:t>
      </w:r>
      <w:r w:rsidDel="00000000" w:rsidR="00000000" w:rsidRPr="00000000">
        <w:rPr>
          <w:rFonts w:ascii="Roboto Condensed" w:cs="Roboto Condensed" w:eastAsia="Roboto Condensed" w:hAnsi="Roboto Condensed"/>
          <w:sz w:val="20"/>
          <w:szCs w:val="20"/>
          <w:rtl w:val="0"/>
        </w:rPr>
        <w:t xml:space="preserve">über hinaus</w:t>
      </w:r>
      <w:r w:rsidDel="00000000" w:rsidR="00000000" w:rsidRPr="00000000">
        <w:rPr>
          <w:rFonts w:ascii="Roboto Condensed" w:cs="Roboto Condensed" w:eastAsia="Roboto Condensed" w:hAnsi="Roboto Condensed"/>
          <w:sz w:val="20"/>
          <w:szCs w:val="20"/>
          <w:rtl w:val="0"/>
        </w:rPr>
        <w:t xml:space="preserve"> für die digitale Transformation gewappnet sein werden</w:t>
      </w:r>
      <w:r w:rsidDel="00000000" w:rsidR="00000000" w:rsidRPr="00000000">
        <w:rPr>
          <w:rFonts w:ascii="Roboto Condensed" w:cs="Roboto Condensed" w:eastAsia="Roboto Condensed" w:hAnsi="Roboto Condensed"/>
          <w:sz w:val="20"/>
          <w:szCs w:val="20"/>
          <w:rtl w:val="0"/>
        </w:rPr>
        <w:t xml:space="preserve">", sagt Stefan Schwab, Co-CEO von Cybus. „</w:t>
      </w:r>
      <w:r w:rsidDel="00000000" w:rsidR="00000000" w:rsidRPr="00000000">
        <w:rPr>
          <w:rFonts w:ascii="Roboto Condensed" w:cs="Roboto Condensed" w:eastAsia="Roboto Condensed" w:hAnsi="Roboto Condensed"/>
          <w:sz w:val="20"/>
          <w:szCs w:val="20"/>
          <w:rtl w:val="0"/>
        </w:rPr>
        <w:t xml:space="preserve">Software wandert als autonome KI-Agenten und </w:t>
      </w:r>
      <w:r w:rsidDel="00000000" w:rsidR="00000000" w:rsidRPr="00000000">
        <w:rPr>
          <w:rFonts w:ascii="Roboto Condensed" w:cs="Roboto Condensed" w:eastAsia="Roboto Condensed" w:hAnsi="Roboto Condensed"/>
          <w:sz w:val="20"/>
          <w:szCs w:val="20"/>
          <w:rtl w:val="0"/>
        </w:rPr>
        <w:t xml:space="preserve">Physical AI </w:t>
      </w:r>
      <w:r w:rsidDel="00000000" w:rsidR="00000000" w:rsidRPr="00000000">
        <w:rPr>
          <w:rFonts w:ascii="Roboto Condensed" w:cs="Roboto Condensed" w:eastAsia="Roboto Condensed" w:hAnsi="Roboto Condensed"/>
          <w:sz w:val="20"/>
          <w:szCs w:val="20"/>
          <w:rtl w:val="0"/>
        </w:rPr>
        <w:t xml:space="preserve">aus der Cloud auf den Shopfloor. In dem Maße, in dem Maschinen eigenständig entscheiden und handeln, wird die darunterliegende Datenschicht zur nicht verhandelbaren Voraussetzung: zuverlässig, mit klarer Governance, standardisiert, in Echtzeit. Genau dort sehe ich die Stärke von Cybus.</w:t>
      </w:r>
      <w:r w:rsidDel="00000000" w:rsidR="00000000" w:rsidRPr="00000000">
        <w:rPr>
          <w:rFonts w:ascii="Roboto Condensed" w:cs="Roboto Condensed" w:eastAsia="Roboto Condensed" w:hAnsi="Roboto Condensed"/>
          <w:sz w:val="20"/>
          <w:szCs w:val="20"/>
          <w:rtl w:val="0"/>
        </w:rPr>
        <w:t xml:space="preserve">"</w:t>
      </w:r>
    </w:p>
    <w:p w:rsidR="00000000" w:rsidDel="00000000" w:rsidP="00000000" w:rsidRDefault="00000000" w:rsidRPr="00000000" w14:paraId="00000009">
      <w:pPr>
        <w:spacing w:after="240" w:before="240" w:line="360" w:lineRule="auto"/>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Connectware, die industrielle Dateninfrastruktur-Lösung von Cybus, ist bei einigen der anspruchsvollsten Hersteller weltweit im Produktiveinsatz, darunter Porsche, Claas und Blum.</w:t>
      </w:r>
    </w:p>
    <w:p w:rsidR="00000000" w:rsidDel="00000000" w:rsidP="00000000" w:rsidRDefault="00000000" w:rsidRPr="00000000" w14:paraId="0000000A">
      <w:pPr>
        <w:spacing w:after="200" w:line="360" w:lineRule="auto"/>
        <w:ind w:right="240"/>
        <w:rPr>
          <w:rFonts w:ascii="Roboto Condensed" w:cs="Roboto Condensed" w:eastAsia="Roboto Condensed" w:hAnsi="Roboto Condensed"/>
          <w:i w:val="1"/>
          <w:iCs w:val="1"/>
          <w:sz w:val="18"/>
          <w:szCs w:val="18"/>
          <w:highlight w:val="white"/>
        </w:rPr>
      </w:pPr>
      <w:r w:rsidDel="00000000" w:rsidR="00000000" w:rsidRPr="00000000">
        <w:rPr>
          <w:rFonts w:ascii="Roboto Condensed" w:cs="Roboto Condensed" w:eastAsia="Roboto Condensed" w:hAnsi="Roboto Condensed"/>
          <w:i w:val="1"/>
          <w:iCs w:val="1"/>
          <w:sz w:val="18"/>
          <w:szCs w:val="18"/>
          <w:highlight w:val="white"/>
          <w:rtl w:val="0"/>
        </w:rPr>
        <w:t xml:space="preserve">Dieser Text enthält </w:t>
      </w:r>
      <w:r w:rsidDel="00000000" w:rsidR="00000000" w:rsidRPr="00000000">
        <w:rPr>
          <w:rFonts w:ascii="Roboto Condensed" w:cs="Roboto Condensed" w:eastAsia="Roboto Condensed" w:hAnsi="Roboto Condensed"/>
          <w:i w:val="1"/>
          <w:iCs w:val="1"/>
          <w:sz w:val="18"/>
          <w:szCs w:val="18"/>
          <w:rtl w:val="0"/>
        </w:rPr>
        <w:t xml:space="preserve">2610</w:t>
      </w:r>
      <w:r w:rsidDel="00000000" w:rsidR="00000000" w:rsidRPr="00000000">
        <w:rPr>
          <w:rFonts w:ascii="Roboto Condensed" w:cs="Roboto Condensed" w:eastAsia="Roboto Condensed" w:hAnsi="Roboto Condensed"/>
          <w:i w:val="1"/>
          <w:iCs w:val="1"/>
          <w:sz w:val="18"/>
          <w:szCs w:val="18"/>
          <w:highlight w:val="white"/>
          <w:rtl w:val="0"/>
        </w:rPr>
        <w:t xml:space="preserve"> Zeichen.</w:t>
      </w:r>
    </w:p>
    <w:p w:rsidR="00000000" w:rsidDel="00000000" w:rsidP="00000000" w:rsidRDefault="00000000" w:rsidRPr="00000000" w14:paraId="0000000B">
      <w:pPr>
        <w:spacing w:after="200" w:line="360" w:lineRule="auto"/>
        <w:ind w:right="240"/>
        <w:rPr>
          <w:rFonts w:ascii="Roboto Condensed" w:cs="Roboto Condensed" w:eastAsia="Roboto Condensed" w:hAnsi="Roboto Condensed"/>
          <w:i w:val="1"/>
          <w:iCs w:val="1"/>
          <w:sz w:val="18"/>
          <w:szCs w:val="18"/>
          <w:highlight w:val="white"/>
        </w:rPr>
      </w:pPr>
      <w:r w:rsidDel="00000000" w:rsidR="00000000" w:rsidRPr="00000000">
        <w:rPr>
          <w:rFonts w:ascii="Roboto Condensed" w:cs="Roboto Condensed" w:eastAsia="Roboto Condensed" w:hAnsi="Roboto Condensed"/>
          <w:i w:val="1"/>
          <w:iCs w:val="1"/>
          <w:sz w:val="18"/>
          <w:szCs w:val="18"/>
          <w:highlight w:val="white"/>
        </w:rPr>
        <w:drawing>
          <wp:inline distB="114300" distT="114300" distL="114300" distR="114300">
            <wp:extent cx="5731200" cy="3848100"/>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7312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200" w:line="360" w:lineRule="auto"/>
        <w:ind w:right="240"/>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highlight w:val="white"/>
          <w:rtl w:val="0"/>
        </w:rPr>
        <w:t xml:space="preserve">Bildunterschrift: </w:t>
      </w:r>
      <w:r w:rsidDel="00000000" w:rsidR="00000000" w:rsidRPr="00000000">
        <w:rPr>
          <w:rFonts w:ascii="Roboto Condensed" w:cs="Roboto Condensed" w:eastAsia="Roboto Condensed" w:hAnsi="Roboto Condensed"/>
          <w:sz w:val="20"/>
          <w:szCs w:val="20"/>
          <w:rtl w:val="0"/>
        </w:rPr>
        <w:t xml:space="preserve">Stefan Schwab wird zum 1. Juli 2026 Co-CEO der Cybus GmbH.</w:t>
      </w:r>
    </w:p>
    <w:p w:rsidR="00000000" w:rsidDel="00000000" w:rsidP="00000000" w:rsidRDefault="00000000" w:rsidRPr="00000000" w14:paraId="0000000D">
      <w:pPr>
        <w:spacing w:after="200" w:line="360" w:lineRule="auto"/>
        <w:ind w:right="240"/>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Bildquelle: Cybus GmbH</w:t>
      </w:r>
    </w:p>
    <w:p w:rsidR="00000000" w:rsidDel="00000000" w:rsidP="00000000" w:rsidRDefault="00000000" w:rsidRPr="00000000" w14:paraId="0000000E">
      <w:pPr>
        <w:spacing w:after="200" w:line="360" w:lineRule="auto"/>
        <w:ind w:right="240"/>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sz w:val="20"/>
          <w:szCs w:val="20"/>
          <w:rtl w:val="0"/>
        </w:rPr>
        <w:t xml:space="preserve">Dateiname: “202607-pressrelease-stefan-schwab-neuer-co-ceo-cybus.jpeg”</w:t>
      </w:r>
    </w:p>
    <w:p w:rsidR="00000000" w:rsidDel="00000000" w:rsidP="00000000" w:rsidRDefault="00000000" w:rsidRPr="00000000" w14:paraId="0000000F">
      <w:pPr>
        <w:spacing w:after="200" w:line="360" w:lineRule="auto"/>
        <w:ind w:right="240"/>
        <w:rPr>
          <w:rFonts w:ascii="Roboto Condensed" w:cs="Roboto Condensed" w:eastAsia="Roboto Condensed" w:hAnsi="Roboto Condensed"/>
          <w:i w:val="1"/>
          <w:iCs w:val="1"/>
          <w:sz w:val="18"/>
          <w:szCs w:val="18"/>
          <w:highlight w:val="white"/>
        </w:rPr>
      </w:pPr>
      <w:r w:rsidDel="00000000" w:rsidR="00000000" w:rsidRPr="00000000">
        <w:rPr>
          <w:rtl w:val="0"/>
        </w:rPr>
      </w:r>
    </w:p>
    <w:p w:rsidR="00000000" w:rsidDel="00000000" w:rsidP="00000000" w:rsidRDefault="00000000" w:rsidRPr="00000000" w14:paraId="00000010">
      <w:pPr>
        <w:rPr>
          <w:rFonts w:ascii="Roboto Condensed Medium" w:cs="Roboto Condensed Medium" w:eastAsia="Roboto Condensed Medium" w:hAnsi="Roboto Condensed Medium"/>
          <w:sz w:val="24"/>
          <w:szCs w:val="24"/>
        </w:rPr>
      </w:pPr>
      <w:bookmarkStart w:colFirst="0" w:colLast="0" w:name="_ypxirca5h7r6" w:id="0"/>
      <w:bookmarkEnd w:id="0"/>
      <w:r w:rsidDel="00000000" w:rsidR="00000000" w:rsidRPr="00000000">
        <w:rPr>
          <w:rtl w:val="0"/>
        </w:rPr>
      </w:r>
    </w:p>
    <w:p w:rsidR="00000000" w:rsidDel="00000000" w:rsidP="00000000" w:rsidRDefault="00000000" w:rsidRPr="00000000" w14:paraId="00000011">
      <w:pPr>
        <w:rPr>
          <w:rFonts w:ascii="Roboto Condensed Medium" w:cs="Roboto Condensed Medium" w:eastAsia="Roboto Condensed Medium" w:hAnsi="Roboto Condensed Medium"/>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2">
      <w:pPr>
        <w:spacing w:line="360" w:lineRule="auto"/>
        <w:rPr>
          <w:rFonts w:ascii="Roboto Condensed" w:cs="Roboto Condensed" w:eastAsia="Roboto Condensed" w:hAnsi="Roboto Condensed"/>
          <w:i w:val="1"/>
          <w:iCs w:val="1"/>
        </w:rPr>
      </w:pPr>
      <w:r w:rsidDel="00000000" w:rsidR="00000000" w:rsidRPr="00000000">
        <w:rPr>
          <w:rFonts w:ascii="Roboto Condensed Medium" w:cs="Roboto Condensed Medium" w:eastAsia="Roboto Condensed Medium" w:hAnsi="Roboto Condensed Medium"/>
          <w:rtl w:val="0"/>
        </w:rPr>
        <w:t xml:space="preserve">Über Cybus</w:t>
      </w:r>
      <w:r w:rsidDel="00000000" w:rsidR="00000000" w:rsidRPr="00000000">
        <w:rPr>
          <w:rtl w:val="0"/>
        </w:rPr>
      </w:r>
    </w:p>
    <w:p w:rsidR="00000000" w:rsidDel="00000000" w:rsidP="00000000" w:rsidRDefault="00000000" w:rsidRPr="00000000" w14:paraId="00000013">
      <w:pPr>
        <w:spacing w:line="360" w:lineRule="auto"/>
        <w:rPr>
          <w:rFonts w:ascii="Roboto Condensed Medium" w:cs="Roboto Condensed Medium" w:eastAsia="Roboto Condensed Medium" w:hAnsi="Roboto Condensed Medium"/>
          <w:sz w:val="20"/>
          <w:szCs w:val="20"/>
        </w:rPr>
      </w:pPr>
      <w:r w:rsidDel="00000000" w:rsidR="00000000" w:rsidRPr="00000000">
        <w:rPr>
          <w:rFonts w:ascii="Roboto Condensed" w:cs="Roboto Condensed" w:eastAsia="Roboto Condensed" w:hAnsi="Roboto Condensed"/>
          <w:sz w:val="20"/>
          <w:szCs w:val="20"/>
          <w:rtl w:val="0"/>
        </w:rPr>
        <w:t xml:space="preserve">Das Softwareunternehmen Cybus entwickelt die Datenintegrations- und -managementschicht für KI-gestützte Produktionsumgebungen. Der Factory Data Hub Connectware sammelt, verarbeitet und verwaltet den industriellen Datenfluss und ermöglicht eine nahtlose Kommunikation zwischen heterogenen Produktions-, Cloud- und KI-Systemen. Mit Connectware entsteht eine skalierbare und einheitliche Architektur entlang aller Fabrikstandorte, die auf produktionskritische Abläufe zugeschnitten ist. Mit Cybus verbessern global agierende Unternehmen wie Porsche, Liebherr und KRONE die Effizienz und Nachhaltigkeit ihrer Produktionsprozesse.</w:t>
      </w:r>
      <w:r w:rsidDel="00000000" w:rsidR="00000000" w:rsidRPr="00000000">
        <w:rPr>
          <w:rtl w:val="0"/>
        </w:rPr>
      </w:r>
    </w:p>
    <w:p w:rsidR="00000000" w:rsidDel="00000000" w:rsidP="00000000" w:rsidRDefault="00000000" w:rsidRPr="00000000" w14:paraId="00000014">
      <w:pPr>
        <w:pStyle w:val="Heading3"/>
        <w:keepNext w:val="0"/>
        <w:keepLines w:val="0"/>
        <w:spacing w:line="360" w:lineRule="auto"/>
        <w:ind w:right="240"/>
        <w:rPr>
          <w:rFonts w:ascii="Roboto Condensed Medium" w:cs="Roboto Condensed Medium" w:eastAsia="Roboto Condensed Medium" w:hAnsi="Roboto Condensed Medium"/>
          <w:sz w:val="20"/>
          <w:szCs w:val="20"/>
        </w:rPr>
      </w:pPr>
      <w:r w:rsidDel="00000000" w:rsidR="00000000" w:rsidRPr="00000000">
        <w:rPr>
          <w:rFonts w:ascii="Roboto Condensed Medium" w:cs="Roboto Condensed Medium" w:eastAsia="Roboto Condensed Medium" w:hAnsi="Roboto Condensed Medium"/>
          <w:sz w:val="20"/>
          <w:szCs w:val="20"/>
          <w:rtl w:val="0"/>
        </w:rPr>
        <w:t xml:space="preserve">Ergänzende Informationen:</w:t>
      </w:r>
    </w:p>
    <w:p w:rsidR="00000000" w:rsidDel="00000000" w:rsidP="00000000" w:rsidRDefault="00000000" w:rsidRPr="00000000" w14:paraId="00000015">
      <w:pPr>
        <w:numPr>
          <w:ilvl w:val="0"/>
          <w:numId w:val="2"/>
        </w:numPr>
        <w:spacing w:line="360" w:lineRule="auto"/>
        <w:ind w:left="720" w:hanging="360"/>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color w:val="0d0d0d"/>
          <w:sz w:val="20"/>
          <w:szCs w:val="20"/>
          <w:highlight w:val="white"/>
          <w:rtl w:val="0"/>
        </w:rPr>
        <w:t xml:space="preserve">Mehr zur Cybus GmbH: </w:t>
      </w:r>
      <w:hyperlink r:id="rId7">
        <w:r w:rsidDel="00000000" w:rsidR="00000000" w:rsidRPr="00000000">
          <w:rPr>
            <w:rFonts w:ascii="Roboto Condensed" w:cs="Roboto Condensed" w:eastAsia="Roboto Condensed" w:hAnsi="Roboto Condensed"/>
            <w:color w:val="1155cc"/>
            <w:sz w:val="20"/>
            <w:szCs w:val="20"/>
            <w:highlight w:val="white"/>
            <w:u w:val="single"/>
            <w:rtl w:val="0"/>
          </w:rPr>
          <w:t xml:space="preserve">www.cybus.io</w:t>
        </w:r>
      </w:hyperlink>
      <w:r w:rsidDel="00000000" w:rsidR="00000000" w:rsidRPr="00000000">
        <w:rPr>
          <w:rFonts w:ascii="Roboto Condensed" w:cs="Roboto Condensed" w:eastAsia="Roboto Condensed" w:hAnsi="Roboto Condensed"/>
          <w:color w:val="0d0d0d"/>
          <w:sz w:val="20"/>
          <w:szCs w:val="20"/>
          <w:highlight w:val="white"/>
          <w:rtl w:val="0"/>
        </w:rPr>
        <w:t xml:space="preserve"> </w:t>
      </w:r>
      <w:r w:rsidDel="00000000" w:rsidR="00000000" w:rsidRPr="00000000">
        <w:rPr>
          <w:rtl w:val="0"/>
        </w:rPr>
      </w:r>
    </w:p>
    <w:p w:rsidR="00000000" w:rsidDel="00000000" w:rsidP="00000000" w:rsidRDefault="00000000" w:rsidRPr="00000000" w14:paraId="00000016">
      <w:pPr>
        <w:numPr>
          <w:ilvl w:val="0"/>
          <w:numId w:val="2"/>
        </w:numPr>
        <w:spacing w:line="360" w:lineRule="auto"/>
        <w:ind w:left="720" w:hanging="360"/>
        <w:rPr>
          <w:rFonts w:ascii="Roboto Condensed" w:cs="Roboto Condensed" w:eastAsia="Roboto Condensed" w:hAnsi="Roboto Condensed"/>
          <w:sz w:val="20"/>
          <w:szCs w:val="20"/>
        </w:rPr>
      </w:pPr>
      <w:r w:rsidDel="00000000" w:rsidR="00000000" w:rsidRPr="00000000">
        <w:rPr>
          <w:rFonts w:ascii="Roboto Condensed" w:cs="Roboto Condensed" w:eastAsia="Roboto Condensed" w:hAnsi="Roboto Condensed"/>
          <w:color w:val="0d0d0d"/>
          <w:sz w:val="20"/>
          <w:szCs w:val="20"/>
          <w:rtl w:val="0"/>
        </w:rPr>
        <w:t xml:space="preserve">Mehr zum Team: </w:t>
      </w:r>
      <w:hyperlink r:id="rId8">
        <w:r w:rsidDel="00000000" w:rsidR="00000000" w:rsidRPr="00000000">
          <w:rPr>
            <w:rFonts w:ascii="Roboto Condensed" w:cs="Roboto Condensed" w:eastAsia="Roboto Condensed" w:hAnsi="Roboto Condensed"/>
            <w:color w:val="1155cc"/>
            <w:sz w:val="20"/>
            <w:szCs w:val="20"/>
            <w:u w:val="single"/>
            <w:rtl w:val="0"/>
          </w:rPr>
          <w:t xml:space="preserve">www.cybus.io/team</w:t>
        </w:r>
      </w:hyperlink>
      <w:r w:rsidDel="00000000" w:rsidR="00000000" w:rsidRPr="00000000">
        <w:rPr>
          <w:rtl w:val="0"/>
        </w:rPr>
      </w:r>
    </w:p>
    <w:p w:rsidR="00000000" w:rsidDel="00000000" w:rsidP="00000000" w:rsidRDefault="00000000" w:rsidRPr="00000000" w14:paraId="00000017">
      <w:pPr>
        <w:ind w:left="720" w:firstLine="0"/>
        <w:rPr>
          <w:rFonts w:ascii="Roboto Condensed" w:cs="Roboto Condensed" w:eastAsia="Roboto Condensed" w:hAnsi="Roboto Condensed"/>
        </w:rPr>
      </w:pPr>
      <w:r w:rsidDel="00000000" w:rsidR="00000000" w:rsidRPr="00000000">
        <w:rPr>
          <w:rtl w:val="0"/>
        </w:rPr>
      </w:r>
    </w:p>
    <w:sectPr>
      <w:headerReference r:id="rId9" w:type="default"/>
      <w:footerReference r:id="rId1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Condense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Condensed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B">
    <w:pPr>
      <w:jc w:val="center"/>
      <w:rPr>
        <w:rFonts w:ascii="Roboto Condensed" w:cs="Roboto Condensed" w:eastAsia="Roboto Condensed" w:hAnsi="Roboto Condensed"/>
        <w:color w:val="999999"/>
      </w:rPr>
    </w:pPr>
    <w:r w:rsidDel="00000000" w:rsidR="00000000" w:rsidRPr="00000000">
      <w:rPr>
        <w:rFonts w:ascii="Roboto Condensed" w:cs="Roboto Condensed" w:eastAsia="Roboto Condensed" w:hAnsi="Roboto Condensed"/>
        <w:color w:val="999999"/>
        <w:sz w:val="18"/>
        <w:szCs w:val="18"/>
        <w:rtl w:val="0"/>
      </w:rPr>
      <w:t xml:space="preserve">Pressekontakt:  Lara Ludwigs |  Vice President of Commercial  |  + 49 40 22858685 13  |  </w:t>
    </w:r>
    <w:hyperlink r:id="rId1">
      <w:r w:rsidDel="00000000" w:rsidR="00000000" w:rsidRPr="00000000">
        <w:rPr>
          <w:rFonts w:ascii="Roboto Condensed" w:cs="Roboto Condensed" w:eastAsia="Roboto Condensed" w:hAnsi="Roboto Condensed"/>
          <w:color w:val="1155cc"/>
          <w:sz w:val="18"/>
          <w:szCs w:val="18"/>
          <w:u w:val="single"/>
          <w:rtl w:val="0"/>
        </w:rPr>
        <w:t xml:space="preserve">presse@cybus.io</w:t>
      </w:r>
    </w:hyperlink>
    <w:r w:rsidDel="00000000" w:rsidR="00000000" w:rsidRPr="00000000">
      <w:rPr>
        <w:rFonts w:ascii="Roboto Condensed" w:cs="Roboto Condensed" w:eastAsia="Roboto Condensed" w:hAnsi="Roboto Condensed"/>
        <w:color w:val="999999"/>
        <w:sz w:val="18"/>
        <w:szCs w:val="18"/>
        <w:rtl w:val="0"/>
      </w:rPr>
      <w:t xml:space="preserve">  |  </w:t>
    </w:r>
    <w:hyperlink r:id="rId2">
      <w:r w:rsidDel="00000000" w:rsidR="00000000" w:rsidRPr="00000000">
        <w:rPr>
          <w:rFonts w:ascii="Roboto Condensed" w:cs="Roboto Condensed" w:eastAsia="Roboto Condensed" w:hAnsi="Roboto Condensed"/>
          <w:color w:val="1155cc"/>
          <w:sz w:val="18"/>
          <w:szCs w:val="18"/>
          <w:u w:val="single"/>
          <w:rtl w:val="0"/>
        </w:rPr>
        <w:t xml:space="preserve">www.cybus.io</w:t>
      </w:r>
    </w:hyperlink>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8">
    <w:pPr>
      <w:spacing w:line="360" w:lineRule="auto"/>
      <w:rPr>
        <w:rFonts w:ascii="Roboto Condensed" w:cs="Roboto Condensed" w:eastAsia="Roboto Condensed" w:hAnsi="Roboto Condensed"/>
      </w:rPr>
    </w:pPr>
    <w:r w:rsidDel="00000000" w:rsidR="00000000" w:rsidRPr="00000000">
      <w:rPr>
        <w:rtl w:val="0"/>
      </w:rPr>
    </w:r>
  </w:p>
  <w:p w:rsidR="00000000" w:rsidDel="00000000" w:rsidP="00000000" w:rsidRDefault="00000000" w:rsidRPr="00000000" w14:paraId="00000019">
    <w:pPr>
      <w:rPr>
        <w:rFonts w:ascii="Roboto Condensed" w:cs="Roboto Condensed" w:eastAsia="Roboto Condensed" w:hAnsi="Roboto Condensed"/>
        <w:color w:val="18232f"/>
        <w:highlight w:val="white"/>
      </w:rPr>
    </w:pPr>
    <w:r w:rsidDel="00000000" w:rsidR="00000000" w:rsidRPr="00000000">
      <w:rPr>
        <w:rtl w:val="0"/>
      </w:rPr>
      <w:tab/>
      <w:tab/>
      <w:tab/>
      <w:tab/>
      <w:tab/>
      <w:tab/>
      <w:tab/>
      <w:tab/>
      <w:tab/>
    </w:r>
    <w:r w:rsidDel="00000000" w:rsidR="00000000" w:rsidRPr="00000000">
      <w:rPr>
        <w:rFonts w:ascii="Roboto Condensed" w:cs="Roboto Condensed" w:eastAsia="Roboto Condensed" w:hAnsi="Roboto Condensed"/>
        <w:color w:val="18232f"/>
        <w:rtl w:val="0"/>
      </w:rPr>
      <w:t xml:space="preserve">PRESSEMITTEILUNG</w:t>
      <w:br w:type="textWrapping"/>
      <w:tab/>
      <w:tab/>
      <w:tab/>
      <w:tab/>
      <w:tab/>
      <w:tab/>
      <w:tab/>
      <w:tab/>
      <w:tab/>
    </w:r>
    <w:r w:rsidDel="00000000" w:rsidR="00000000" w:rsidRPr="00000000">
      <w:rPr>
        <w:rFonts w:ascii="Roboto Condensed" w:cs="Roboto Condensed" w:eastAsia="Roboto Condensed" w:hAnsi="Roboto Condensed"/>
        <w:highlight w:val="white"/>
        <w:rtl w:val="0"/>
      </w:rPr>
      <w:t xml:space="preserve">01. Juli 2026</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0</wp:posOffset>
          </wp:positionV>
          <wp:extent cx="1153066" cy="319088"/>
          <wp:effectExtent b="0" l="0" r="0" t="0"/>
          <wp:wrapNone/>
          <wp:docPr id="1" name="image1.png"/>
          <a:graphic>
            <a:graphicData uri="http://schemas.openxmlformats.org/drawingml/2006/picture">
              <pic:pic>
                <pic:nvPicPr>
                  <pic:cNvPr id="0" name="image1.png"/>
                  <pic:cNvPicPr preferRelativeResize="0"/>
                </pic:nvPicPr>
                <pic:blipFill>
                  <a:blip r:embed="rId1"/>
                  <a:srcRect b="3209" l="0" r="0" t="3209"/>
                  <a:stretch>
                    <a:fillRect/>
                  </a:stretch>
                </pic:blipFill>
                <pic:spPr>
                  <a:xfrm>
                    <a:off x="0" y="0"/>
                    <a:ext cx="1153066" cy="319088"/>
                  </a:xfrm>
                  <a:prstGeom prst="rect"/>
                  <a:ln/>
                </pic:spPr>
              </pic:pic>
            </a:graphicData>
          </a:graphic>
        </wp:anchor>
      </w:drawing>
    </w:r>
  </w:p>
  <w:p w:rsidR="00000000" w:rsidDel="00000000" w:rsidP="00000000" w:rsidRDefault="00000000" w:rsidRPr="00000000" w14:paraId="0000001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hyperlink" Target="http://www.cybus.io" TargetMode="External"/><Relationship Id="rId8" Type="http://schemas.openxmlformats.org/officeDocument/2006/relationships/hyperlink" Target="https://www.cybus.io/unternehmen/ueber-cybu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Condensed-regular.ttf"/><Relationship Id="rId2" Type="http://schemas.openxmlformats.org/officeDocument/2006/relationships/font" Target="fonts/RobotoCondensed-bold.ttf"/><Relationship Id="rId3" Type="http://schemas.openxmlformats.org/officeDocument/2006/relationships/font" Target="fonts/RobotoCondensed-italic.ttf"/><Relationship Id="rId4" Type="http://schemas.openxmlformats.org/officeDocument/2006/relationships/font" Target="fonts/RobotoCondensed-boldItalic.ttf"/><Relationship Id="rId5" Type="http://schemas.openxmlformats.org/officeDocument/2006/relationships/font" Target="fonts/RobotoCondensedMedium-regular.ttf"/><Relationship Id="rId6" Type="http://schemas.openxmlformats.org/officeDocument/2006/relationships/font" Target="fonts/RobotoCondensedMedium-bold.ttf"/><Relationship Id="rId7" Type="http://schemas.openxmlformats.org/officeDocument/2006/relationships/font" Target="fonts/RobotoCondensedMedium-italic.ttf"/><Relationship Id="rId8" Type="http://schemas.openxmlformats.org/officeDocument/2006/relationships/font" Target="fonts/RobotoCondensedMedium-boldItalic.ttf"/></Relationships>
</file>

<file path=word/_rels/footer1.xml.rels><?xml version="1.0" encoding="UTF-8" standalone="yes"?><Relationships xmlns="http://schemas.openxmlformats.org/package/2006/relationships"><Relationship Id="rId1" Type="http://schemas.openxmlformats.org/officeDocument/2006/relationships/hyperlink" Target="mailto:presse@cybus.io" TargetMode="External"/><Relationship Id="rId2" Type="http://schemas.openxmlformats.org/officeDocument/2006/relationships/hyperlink" Target="http://www.cybus.i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0x010100FBF7CB0528E063489C4F897DBD2A5B8A</vt:lpwstr>
  </property>
  <property fmtid="{D5CDD505-2E9C-101B-9397-08002B2CF9AE}" pid="3" name="MediaServiceImageTags">
    <vt:lpwstr>MediaServiceImageTags</vt:lpwstr>
  </property>
  <property fmtid="{D5CDD505-2E9C-101B-9397-08002B2CF9AE}" pid="4" name="docLang">
    <vt:lpwstr>de</vt:lpwstr>
  </property>
</Properties>
</file>